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61A9B" w14:textId="6C0F115F" w:rsidR="00591F0F" w:rsidRPr="009728EB" w:rsidRDefault="00FC1BF4" w:rsidP="00591F0F">
      <w:pPr>
        <w:pStyle w:val="Title"/>
      </w:pPr>
      <w:bookmarkStart w:id="0" w:name="_Hlk78890740"/>
      <w:bookmarkStart w:id="1" w:name="_Hlk62800149"/>
      <w:bookmarkStart w:id="2" w:name="_Hlk62802153"/>
      <w:bookmarkEnd w:id="0"/>
      <w:r w:rsidRPr="000B04C5">
        <w:rPr>
          <w:noProof/>
        </w:rPr>
        <w:drawing>
          <wp:anchor distT="0" distB="0" distL="114300" distR="114300" simplePos="0" relativeHeight="251685888" behindDoc="0" locked="0" layoutInCell="1" allowOverlap="1" wp14:anchorId="4121BA91" wp14:editId="77E1C7A0">
            <wp:simplePos x="0" y="0"/>
            <wp:positionH relativeFrom="margin">
              <wp:align>right</wp:align>
            </wp:positionH>
            <wp:positionV relativeFrom="margin">
              <wp:posOffset>13307</wp:posOffset>
            </wp:positionV>
            <wp:extent cx="914400" cy="914400"/>
            <wp:effectExtent l="0" t="0" r="0" b="0"/>
            <wp:wrapSquare wrapText="bothSides"/>
            <wp:docPr id="37"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00D52108">
        <w:t xml:space="preserve">Lower Columbia River </w:t>
      </w:r>
      <w:r w:rsidR="00591F0F" w:rsidRPr="009728EB">
        <w:t>Fish Facility Design Review Work Group</w:t>
      </w:r>
      <w:r w:rsidR="00591F0F">
        <w:t xml:space="preserve"> </w:t>
      </w:r>
      <w:r w:rsidR="00591F0F" w:rsidRPr="009728EB">
        <w:t>(FFDRWG)</w:t>
      </w:r>
      <w:r w:rsidRPr="00FC1BF4">
        <w:rPr>
          <w:noProof/>
        </w:rPr>
        <w:t xml:space="preserve"> </w:t>
      </w:r>
    </w:p>
    <w:p w14:paraId="5E1E1A31" w14:textId="78AD7F86" w:rsidR="00F364FA" w:rsidRDefault="00591F0F" w:rsidP="00F364FA">
      <w:pPr>
        <w:pStyle w:val="Title"/>
      </w:pPr>
      <w:r w:rsidRPr="009728EB">
        <w:t>USACE, Portland District</w:t>
      </w:r>
    </w:p>
    <w:p w14:paraId="430CBB80" w14:textId="77F81DB3" w:rsidR="00F364FA" w:rsidRDefault="00BB550E" w:rsidP="009777E7">
      <w:pPr>
        <w:pStyle w:val="Heading1"/>
      </w:pPr>
      <w:r>
        <w:t>June</w:t>
      </w:r>
      <w:r w:rsidR="005A49AD">
        <w:t xml:space="preserve"> 2022</w:t>
      </w:r>
      <w:r w:rsidR="00982936">
        <w:t xml:space="preserve"> </w:t>
      </w:r>
      <w:r w:rsidR="00257B2A">
        <w:t xml:space="preserve">Meeting </w:t>
      </w:r>
      <w:r w:rsidR="000414B2">
        <w:t>Agenda</w:t>
      </w:r>
    </w:p>
    <w:p w14:paraId="430F4334" w14:textId="6F7D851A" w:rsidR="00257B2A" w:rsidRPr="00711E94" w:rsidRDefault="00BB550E" w:rsidP="00257B2A">
      <w:pPr>
        <w:pStyle w:val="NoSpacing"/>
        <w:rPr>
          <w:rFonts w:asciiTheme="minorHAnsi" w:hAnsiTheme="minorHAnsi" w:cstheme="minorHAnsi"/>
        </w:rPr>
      </w:pPr>
      <w:r>
        <w:rPr>
          <w:rFonts w:asciiTheme="minorHAnsi" w:hAnsiTheme="minorHAnsi" w:cstheme="minorHAnsi"/>
        </w:rPr>
        <w:t>June 2</w:t>
      </w:r>
      <w:r w:rsidR="00257B2A" w:rsidRPr="00711E94">
        <w:rPr>
          <w:rFonts w:asciiTheme="minorHAnsi" w:hAnsiTheme="minorHAnsi" w:cstheme="minorHAnsi"/>
        </w:rPr>
        <w:t xml:space="preserve">, </w:t>
      </w:r>
      <w:proofErr w:type="gramStart"/>
      <w:r w:rsidR="00257B2A" w:rsidRPr="00711E94">
        <w:rPr>
          <w:rFonts w:asciiTheme="minorHAnsi" w:hAnsiTheme="minorHAnsi" w:cstheme="minorHAnsi"/>
        </w:rPr>
        <w:t>202</w:t>
      </w:r>
      <w:r w:rsidR="005A49AD">
        <w:rPr>
          <w:rFonts w:asciiTheme="minorHAnsi" w:hAnsiTheme="minorHAnsi" w:cstheme="minorHAnsi"/>
        </w:rPr>
        <w:t>2</w:t>
      </w:r>
      <w:proofErr w:type="gramEnd"/>
      <w:r w:rsidR="00257B2A" w:rsidRPr="00711E94">
        <w:rPr>
          <w:rFonts w:asciiTheme="minorHAnsi" w:hAnsiTheme="minorHAnsi" w:cstheme="minorHAnsi"/>
        </w:rPr>
        <w:t xml:space="preserve"> 09:00-11:00</w:t>
      </w:r>
    </w:p>
    <w:p w14:paraId="7AF23311" w14:textId="5C72702D" w:rsidR="006F42A9" w:rsidRPr="006F42A9" w:rsidRDefault="00257B2A" w:rsidP="006F42A9">
      <w:r w:rsidRPr="00711E94">
        <w:rPr>
          <w:rFonts w:asciiTheme="minorHAnsi" w:hAnsiTheme="minorHAnsi" w:cstheme="minorHAnsi"/>
          <w:bCs/>
        </w:rPr>
        <w:t xml:space="preserve">Join Meeting: </w:t>
      </w:r>
      <w:hyperlink r:id="rId9" w:history="1">
        <w:r w:rsidR="006B2BE7" w:rsidRPr="006B2BE7">
          <w:rPr>
            <w:rStyle w:val="Hyperlink"/>
            <w:rFonts w:asciiTheme="minorHAnsi" w:hAnsiTheme="minorHAnsi" w:cstheme="minorHAnsi"/>
            <w:bCs/>
          </w:rPr>
          <w:t>https://usace1.webex.com/join/jacob.macdonald</w:t>
        </w:r>
      </w:hyperlink>
    </w:p>
    <w:p w14:paraId="59699894" w14:textId="13F4C6CF" w:rsidR="00257B2A" w:rsidRDefault="00257B2A" w:rsidP="00257B2A">
      <w:pPr>
        <w:pStyle w:val="NoSpacing"/>
        <w:rPr>
          <w:rFonts w:asciiTheme="minorHAnsi" w:hAnsiTheme="minorHAnsi" w:cstheme="minorHAnsi"/>
          <w:bCs/>
        </w:rPr>
      </w:pPr>
      <w:r w:rsidRPr="00711E94">
        <w:rPr>
          <w:rFonts w:asciiTheme="minorHAnsi" w:hAnsiTheme="minorHAnsi" w:cstheme="minorHAnsi"/>
          <w:bCs/>
        </w:rPr>
        <w:t xml:space="preserve">Join by phone (audio only, no Webex): (844) 800-2712 </w:t>
      </w:r>
      <w:r w:rsidRPr="00711E94">
        <w:rPr>
          <w:rFonts w:asciiTheme="minorHAnsi" w:hAnsiTheme="minorHAnsi" w:cstheme="minorHAnsi"/>
        </w:rPr>
        <w:t xml:space="preserve">| Access Code: </w:t>
      </w:r>
      <w:r w:rsidR="0006303E" w:rsidRPr="0006303E">
        <w:rPr>
          <w:rFonts w:asciiTheme="minorHAnsi" w:hAnsiTheme="minorHAnsi" w:cstheme="minorHAnsi"/>
          <w:bCs/>
        </w:rPr>
        <w:t>1995 00 9820</w:t>
      </w:r>
    </w:p>
    <w:p w14:paraId="1550EE85" w14:textId="77777777" w:rsidR="006B2BE7" w:rsidRDefault="006B2BE7" w:rsidP="006B2BE7">
      <w:pPr>
        <w:pStyle w:val="Heading2"/>
      </w:pPr>
      <w:r>
        <w:t>FFDRWG meeting Files</w:t>
      </w:r>
    </w:p>
    <w:p w14:paraId="5CDB1A57" w14:textId="2CD37A03" w:rsidR="006B2BE7" w:rsidRPr="004F4637" w:rsidRDefault="00FA7816" w:rsidP="006B2BE7">
      <w:hyperlink r:id="rId10" w:history="1">
        <w:r w:rsidR="00003F36" w:rsidRPr="00003F36">
          <w:rPr>
            <w:rStyle w:val="Hyperlink"/>
          </w:rPr>
          <w:t>http://pweb.crohms.org/tmt/documents/FPOM/2010/FFDRWG/2022%20FFDRWG/</w:t>
        </w:r>
      </w:hyperlink>
      <w:r w:rsidR="00003F36" w:rsidRPr="004F4637">
        <w:t xml:space="preserve"> </w:t>
      </w:r>
    </w:p>
    <w:p w14:paraId="0CBFBB65" w14:textId="77777777" w:rsidR="00591F0F" w:rsidRDefault="00591F0F" w:rsidP="003A28C4">
      <w:pPr>
        <w:pStyle w:val="Heading2"/>
      </w:pPr>
      <w:r w:rsidRPr="00401EDE">
        <w:t>In</w:t>
      </w:r>
      <w:r>
        <w:t>troductions</w:t>
      </w:r>
    </w:p>
    <w:p w14:paraId="3284BCB4" w14:textId="04325DA1" w:rsidR="00591F0F" w:rsidRPr="007D1D6C" w:rsidRDefault="009777E7" w:rsidP="003A28C4">
      <w:pPr>
        <w:pStyle w:val="NoSpacing"/>
        <w:rPr>
          <w:lang w:bidi="en-US"/>
        </w:rPr>
        <w:sectPr w:rsidR="00591F0F" w:rsidRPr="007D1D6C" w:rsidSect="009D32AC">
          <w:pgSz w:w="12240" w:h="15840"/>
          <w:pgMar w:top="720" w:right="720" w:bottom="720" w:left="720" w:header="720" w:footer="720" w:gutter="0"/>
          <w:cols w:space="720"/>
          <w:docGrid w:linePitch="360"/>
        </w:sectPr>
      </w:pPr>
      <w:r>
        <w:rPr>
          <w:lang w:bidi="en-US"/>
        </w:rPr>
        <w:t>FFDRWG members</w:t>
      </w:r>
      <w:r w:rsidR="00591F0F">
        <w:rPr>
          <w:lang w:bidi="en-US"/>
        </w:rPr>
        <w:t>:</w:t>
      </w:r>
      <w:r w:rsidR="00591F0F">
        <w:rPr>
          <w:lang w:bidi="en-US"/>
        </w:rPr>
        <w:tab/>
      </w:r>
    </w:p>
    <w:p w14:paraId="294802E9" w14:textId="77777777" w:rsidR="00591F0F" w:rsidRPr="00FA6684" w:rsidRDefault="00591F0F" w:rsidP="00FA6684">
      <w:pPr>
        <w:pStyle w:val="NoSpacing"/>
        <w:rPr>
          <w:rStyle w:val="Strong"/>
        </w:rPr>
      </w:pPr>
      <w:r w:rsidRPr="00FA6684">
        <w:rPr>
          <w:rStyle w:val="Strong"/>
        </w:rPr>
        <w:t>BPA</w:t>
      </w:r>
    </w:p>
    <w:p w14:paraId="4AA45CFE" w14:textId="37ECDA50" w:rsidR="00591F0F" w:rsidRPr="009777E7" w:rsidRDefault="00591F0F" w:rsidP="00FA6684">
      <w:pPr>
        <w:pStyle w:val="NoSpacing"/>
        <w:rPr>
          <w:sz w:val="16"/>
          <w:szCs w:val="16"/>
        </w:rPr>
      </w:pPr>
      <w:bookmarkStart w:id="3" w:name="_Hlk65835159"/>
      <w:r w:rsidRPr="009777E7">
        <w:rPr>
          <w:sz w:val="16"/>
          <w:szCs w:val="16"/>
        </w:rPr>
        <w:t>Scott Bettin</w:t>
      </w:r>
      <w:bookmarkEnd w:id="3"/>
    </w:p>
    <w:p w14:paraId="1E904688" w14:textId="77777777" w:rsidR="00591F0F" w:rsidRPr="009777E7" w:rsidRDefault="00591F0F" w:rsidP="00FA6684">
      <w:pPr>
        <w:pStyle w:val="NoSpacing"/>
        <w:rPr>
          <w:sz w:val="16"/>
          <w:szCs w:val="16"/>
        </w:rPr>
      </w:pPr>
      <w:r w:rsidRPr="009777E7">
        <w:rPr>
          <w:sz w:val="16"/>
          <w:szCs w:val="16"/>
        </w:rPr>
        <w:t>Kim Johnson</w:t>
      </w:r>
    </w:p>
    <w:p w14:paraId="1FEE831C" w14:textId="77777777" w:rsidR="00591F0F" w:rsidRPr="009777E7" w:rsidRDefault="00591F0F" w:rsidP="00FA6684">
      <w:pPr>
        <w:pStyle w:val="NoSpacing"/>
        <w:rPr>
          <w:sz w:val="16"/>
          <w:szCs w:val="16"/>
        </w:rPr>
      </w:pPr>
      <w:r w:rsidRPr="009777E7">
        <w:rPr>
          <w:sz w:val="16"/>
          <w:szCs w:val="16"/>
        </w:rPr>
        <w:t>Siena Lopez-Johnston</w:t>
      </w:r>
    </w:p>
    <w:p w14:paraId="1C288963" w14:textId="147FF785" w:rsidR="00591F0F" w:rsidRPr="009777E7" w:rsidRDefault="00591F0F" w:rsidP="00FA6684">
      <w:pPr>
        <w:pStyle w:val="NoSpacing"/>
        <w:rPr>
          <w:sz w:val="16"/>
          <w:szCs w:val="16"/>
        </w:rPr>
      </w:pPr>
      <w:r w:rsidRPr="009777E7">
        <w:rPr>
          <w:sz w:val="16"/>
          <w:szCs w:val="16"/>
        </w:rPr>
        <w:t>Christine Petersen</w:t>
      </w:r>
    </w:p>
    <w:p w14:paraId="5A2B67FD" w14:textId="77777777" w:rsidR="00591F0F" w:rsidRPr="009777E7" w:rsidRDefault="00591F0F" w:rsidP="00FA6684">
      <w:pPr>
        <w:pStyle w:val="NoSpacing"/>
        <w:rPr>
          <w:sz w:val="16"/>
          <w:szCs w:val="16"/>
        </w:rPr>
      </w:pPr>
      <w:r w:rsidRPr="009777E7">
        <w:rPr>
          <w:sz w:val="16"/>
          <w:szCs w:val="16"/>
        </w:rPr>
        <w:t>Greg Smith</w:t>
      </w:r>
    </w:p>
    <w:p w14:paraId="4E414A9F" w14:textId="7D2CFAE2" w:rsidR="00591F0F" w:rsidRDefault="00591F0F" w:rsidP="00FA6684">
      <w:pPr>
        <w:pStyle w:val="NoSpacing"/>
        <w:rPr>
          <w:sz w:val="16"/>
          <w:szCs w:val="16"/>
        </w:rPr>
      </w:pPr>
      <w:r w:rsidRPr="009777E7">
        <w:rPr>
          <w:sz w:val="16"/>
          <w:szCs w:val="16"/>
        </w:rPr>
        <w:t>Leah Sullivan</w:t>
      </w:r>
    </w:p>
    <w:p w14:paraId="4329EC22" w14:textId="0326E586" w:rsidR="00BE0B45" w:rsidRPr="009777E7" w:rsidRDefault="00BE0B45" w:rsidP="00FA6684">
      <w:pPr>
        <w:pStyle w:val="NoSpacing"/>
        <w:rPr>
          <w:sz w:val="16"/>
          <w:szCs w:val="16"/>
        </w:rPr>
      </w:pPr>
      <w:r>
        <w:rPr>
          <w:sz w:val="16"/>
          <w:szCs w:val="16"/>
        </w:rPr>
        <w:t>Ben Hausmann</w:t>
      </w:r>
    </w:p>
    <w:p w14:paraId="39D89D50" w14:textId="77777777" w:rsidR="00591F0F" w:rsidRPr="00FA6684" w:rsidRDefault="00591F0F" w:rsidP="00FA6684">
      <w:pPr>
        <w:pStyle w:val="NoSpacing"/>
        <w:rPr>
          <w:rStyle w:val="Strong"/>
        </w:rPr>
      </w:pPr>
      <w:r w:rsidRPr="00FA6684">
        <w:rPr>
          <w:rStyle w:val="Strong"/>
        </w:rPr>
        <w:t>NOAA</w:t>
      </w:r>
    </w:p>
    <w:p w14:paraId="4617E0F3" w14:textId="41A1B3A3" w:rsidR="00591F0F" w:rsidRPr="009777E7" w:rsidRDefault="00591F0F" w:rsidP="00FA6684">
      <w:pPr>
        <w:pStyle w:val="NoSpacing"/>
        <w:rPr>
          <w:sz w:val="16"/>
          <w:szCs w:val="16"/>
        </w:rPr>
      </w:pPr>
      <w:r w:rsidRPr="009777E7">
        <w:rPr>
          <w:sz w:val="16"/>
          <w:szCs w:val="16"/>
        </w:rPr>
        <w:t>Blane Bellerud</w:t>
      </w:r>
    </w:p>
    <w:p w14:paraId="1D1DB0C8" w14:textId="73755C4A" w:rsidR="00591F0F" w:rsidRPr="009777E7" w:rsidRDefault="00591F0F" w:rsidP="00FA6684">
      <w:pPr>
        <w:pStyle w:val="NoSpacing"/>
        <w:rPr>
          <w:sz w:val="16"/>
          <w:szCs w:val="16"/>
        </w:rPr>
      </w:pPr>
      <w:r w:rsidRPr="009777E7">
        <w:rPr>
          <w:sz w:val="16"/>
          <w:szCs w:val="16"/>
        </w:rPr>
        <w:t>Gabriel Brooks</w:t>
      </w:r>
    </w:p>
    <w:p w14:paraId="1713AEB8" w14:textId="0C477599" w:rsidR="00591F0F" w:rsidRPr="009777E7" w:rsidRDefault="00591F0F" w:rsidP="00FA6684">
      <w:pPr>
        <w:pStyle w:val="NoSpacing"/>
        <w:rPr>
          <w:sz w:val="16"/>
          <w:szCs w:val="16"/>
        </w:rPr>
      </w:pPr>
      <w:r w:rsidRPr="009777E7">
        <w:rPr>
          <w:sz w:val="16"/>
          <w:szCs w:val="16"/>
        </w:rPr>
        <w:t>Trevor Conder</w:t>
      </w:r>
    </w:p>
    <w:p w14:paraId="40EC9EC1" w14:textId="2C771E9D" w:rsidR="001B5EFB" w:rsidRPr="009777E7" w:rsidRDefault="001B5EFB" w:rsidP="001B5EFB">
      <w:pPr>
        <w:pStyle w:val="NoSpacing"/>
        <w:rPr>
          <w:sz w:val="16"/>
          <w:szCs w:val="16"/>
        </w:rPr>
      </w:pPr>
      <w:r w:rsidRPr="009777E7">
        <w:rPr>
          <w:sz w:val="16"/>
          <w:szCs w:val="16"/>
        </w:rPr>
        <w:t>Kinsey Frick</w:t>
      </w:r>
    </w:p>
    <w:p w14:paraId="6A13D274" w14:textId="77777777" w:rsidR="00591F0F" w:rsidRPr="009777E7" w:rsidRDefault="00591F0F" w:rsidP="00FA6684">
      <w:pPr>
        <w:pStyle w:val="NoSpacing"/>
        <w:rPr>
          <w:sz w:val="16"/>
          <w:szCs w:val="16"/>
        </w:rPr>
      </w:pPr>
      <w:r w:rsidRPr="009777E7">
        <w:rPr>
          <w:sz w:val="16"/>
          <w:szCs w:val="16"/>
        </w:rPr>
        <w:t>Claire McGrath</w:t>
      </w:r>
    </w:p>
    <w:p w14:paraId="157D8A8E" w14:textId="77777777" w:rsidR="00591F0F" w:rsidRPr="009777E7" w:rsidRDefault="00591F0F" w:rsidP="00FA6684">
      <w:pPr>
        <w:pStyle w:val="NoSpacing"/>
        <w:rPr>
          <w:sz w:val="16"/>
          <w:szCs w:val="16"/>
        </w:rPr>
      </w:pPr>
      <w:r w:rsidRPr="009777E7">
        <w:rPr>
          <w:sz w:val="16"/>
          <w:szCs w:val="16"/>
        </w:rPr>
        <w:t>Josie Thompson</w:t>
      </w:r>
    </w:p>
    <w:p w14:paraId="2823C56C" w14:textId="25F6AF67" w:rsidR="00922189" w:rsidRDefault="00922189" w:rsidP="00FA6684">
      <w:pPr>
        <w:pStyle w:val="NoSpacing"/>
        <w:rPr>
          <w:sz w:val="16"/>
          <w:szCs w:val="16"/>
        </w:rPr>
      </w:pPr>
      <w:bookmarkStart w:id="4" w:name="_Hlk65852566"/>
      <w:r w:rsidRPr="009777E7">
        <w:rPr>
          <w:sz w:val="16"/>
          <w:szCs w:val="16"/>
        </w:rPr>
        <w:t>Logan Negherbon</w:t>
      </w:r>
      <w:bookmarkEnd w:id="4"/>
    </w:p>
    <w:p w14:paraId="03B3BA78" w14:textId="254C0D99" w:rsidR="00095627" w:rsidRPr="009777E7" w:rsidRDefault="00095627" w:rsidP="00FA6684">
      <w:pPr>
        <w:pStyle w:val="NoSpacing"/>
        <w:rPr>
          <w:sz w:val="16"/>
          <w:szCs w:val="16"/>
        </w:rPr>
      </w:pPr>
      <w:r>
        <w:rPr>
          <w:sz w:val="16"/>
          <w:szCs w:val="16"/>
        </w:rPr>
        <w:t xml:space="preserve">Kelsey </w:t>
      </w:r>
      <w:proofErr w:type="spellStart"/>
      <w:r>
        <w:rPr>
          <w:sz w:val="16"/>
          <w:szCs w:val="16"/>
        </w:rPr>
        <w:t>Swieca</w:t>
      </w:r>
      <w:proofErr w:type="spellEnd"/>
    </w:p>
    <w:p w14:paraId="05594948" w14:textId="77777777" w:rsidR="00591F0F" w:rsidRPr="00FA6684" w:rsidRDefault="00591F0F" w:rsidP="00FA6684">
      <w:pPr>
        <w:pStyle w:val="NoSpacing"/>
        <w:rPr>
          <w:rStyle w:val="Strong"/>
        </w:rPr>
      </w:pPr>
      <w:r w:rsidRPr="00FA6684">
        <w:rPr>
          <w:rStyle w:val="Strong"/>
        </w:rPr>
        <w:t>USFWS</w:t>
      </w:r>
    </w:p>
    <w:p w14:paraId="4D5D0DDF" w14:textId="70DE3111" w:rsidR="00591F0F" w:rsidRPr="009777E7" w:rsidRDefault="00591F0F" w:rsidP="00FA6684">
      <w:pPr>
        <w:pStyle w:val="NoSpacing"/>
        <w:rPr>
          <w:sz w:val="16"/>
          <w:szCs w:val="16"/>
          <w:lang w:bidi="en-US"/>
        </w:rPr>
      </w:pPr>
      <w:bookmarkStart w:id="5" w:name="_Hlk65760102"/>
      <w:r w:rsidRPr="009777E7">
        <w:rPr>
          <w:sz w:val="16"/>
          <w:szCs w:val="16"/>
          <w:lang w:bidi="en-US"/>
        </w:rPr>
        <w:t>Dave Swank</w:t>
      </w:r>
      <w:bookmarkEnd w:id="5"/>
    </w:p>
    <w:p w14:paraId="7A9CF669" w14:textId="77777777" w:rsidR="00591F0F" w:rsidRPr="00FA6684" w:rsidRDefault="00591F0F" w:rsidP="00FA6684">
      <w:pPr>
        <w:pStyle w:val="NoSpacing"/>
        <w:rPr>
          <w:rStyle w:val="Strong"/>
        </w:rPr>
      </w:pPr>
      <w:r w:rsidRPr="00FA6684">
        <w:rPr>
          <w:rStyle w:val="Strong"/>
        </w:rPr>
        <w:t>States</w:t>
      </w:r>
    </w:p>
    <w:p w14:paraId="72A61540" w14:textId="7243C317" w:rsidR="00591F0F" w:rsidRPr="009777E7" w:rsidRDefault="00591F0F" w:rsidP="00FA6684">
      <w:pPr>
        <w:pStyle w:val="NoSpacing"/>
        <w:rPr>
          <w:sz w:val="16"/>
          <w:szCs w:val="16"/>
          <w:lang w:bidi="en-US"/>
        </w:rPr>
      </w:pPr>
      <w:bookmarkStart w:id="6" w:name="_Hlk65835467"/>
      <w:r w:rsidRPr="009777E7">
        <w:rPr>
          <w:sz w:val="16"/>
          <w:szCs w:val="16"/>
          <w:lang w:bidi="en-US"/>
        </w:rPr>
        <w:t>Erick Van Dyke (ODFW)</w:t>
      </w:r>
      <w:bookmarkEnd w:id="6"/>
    </w:p>
    <w:p w14:paraId="688A22DF" w14:textId="39F6DCCF" w:rsidR="00591F0F" w:rsidRDefault="00591F0F" w:rsidP="00FA6684">
      <w:pPr>
        <w:pStyle w:val="NoSpacing"/>
        <w:rPr>
          <w:sz w:val="16"/>
          <w:szCs w:val="16"/>
          <w:lang w:bidi="en-US"/>
        </w:rPr>
      </w:pPr>
      <w:r w:rsidRPr="009777E7">
        <w:rPr>
          <w:sz w:val="16"/>
          <w:szCs w:val="16"/>
          <w:lang w:bidi="en-US"/>
        </w:rPr>
        <w:t>Charles Morrill (WDFW)</w:t>
      </w:r>
    </w:p>
    <w:p w14:paraId="4E81C365" w14:textId="1BADEAC0" w:rsidR="004D42FA" w:rsidRPr="009777E7" w:rsidRDefault="004D42FA" w:rsidP="00FA6684">
      <w:pPr>
        <w:pStyle w:val="NoSpacing"/>
        <w:rPr>
          <w:sz w:val="16"/>
          <w:szCs w:val="16"/>
          <w:lang w:bidi="en-US"/>
        </w:rPr>
      </w:pPr>
      <w:r>
        <w:rPr>
          <w:sz w:val="16"/>
          <w:szCs w:val="16"/>
          <w:lang w:bidi="en-US"/>
        </w:rPr>
        <w:t>Jonathan Ebel (IDFG)</w:t>
      </w:r>
    </w:p>
    <w:p w14:paraId="05E9FF21" w14:textId="0C0B8F6F" w:rsidR="00591F0F" w:rsidRPr="00FA6684" w:rsidRDefault="00591F0F" w:rsidP="00FA6684">
      <w:pPr>
        <w:pStyle w:val="NoSpacing"/>
        <w:rPr>
          <w:rStyle w:val="Strong"/>
        </w:rPr>
      </w:pPr>
      <w:r w:rsidRPr="00FA6684">
        <w:rPr>
          <w:rStyle w:val="Strong"/>
        </w:rPr>
        <w:t>CRITFC/Tribes</w:t>
      </w:r>
    </w:p>
    <w:p w14:paraId="3549D72E" w14:textId="5CC752D7" w:rsidR="00591F0F" w:rsidRPr="009777E7" w:rsidRDefault="00591F0F" w:rsidP="00FA6684">
      <w:pPr>
        <w:pStyle w:val="NoSpacing"/>
        <w:rPr>
          <w:sz w:val="16"/>
          <w:szCs w:val="16"/>
        </w:rPr>
      </w:pPr>
      <w:r w:rsidRPr="009777E7">
        <w:rPr>
          <w:sz w:val="16"/>
          <w:szCs w:val="16"/>
        </w:rPr>
        <w:t>Tom Lorz (CRITFC)</w:t>
      </w:r>
    </w:p>
    <w:p w14:paraId="6CD0D474" w14:textId="77777777" w:rsidR="00591F0F" w:rsidRPr="009777E7" w:rsidRDefault="00591F0F" w:rsidP="00FA6684">
      <w:pPr>
        <w:pStyle w:val="NoSpacing"/>
        <w:rPr>
          <w:sz w:val="16"/>
          <w:szCs w:val="16"/>
        </w:rPr>
      </w:pPr>
      <w:r w:rsidRPr="009777E7">
        <w:rPr>
          <w:sz w:val="16"/>
          <w:szCs w:val="16"/>
        </w:rPr>
        <w:t>Blaine Parker (CRITFC)</w:t>
      </w:r>
    </w:p>
    <w:p w14:paraId="227350B1" w14:textId="61176461" w:rsidR="00591F0F" w:rsidRDefault="00591F0F" w:rsidP="00FA6684">
      <w:pPr>
        <w:pStyle w:val="NoSpacing"/>
        <w:rPr>
          <w:sz w:val="16"/>
          <w:szCs w:val="16"/>
        </w:rPr>
      </w:pPr>
      <w:r w:rsidRPr="009777E7">
        <w:rPr>
          <w:sz w:val="16"/>
          <w:szCs w:val="16"/>
        </w:rPr>
        <w:t>Tom Skiles (CRITFC)</w:t>
      </w:r>
    </w:p>
    <w:p w14:paraId="5972D87E" w14:textId="7967B9C3" w:rsidR="00AA5D13" w:rsidRDefault="00AA5D13" w:rsidP="00FA6684">
      <w:pPr>
        <w:pStyle w:val="NoSpacing"/>
        <w:rPr>
          <w:sz w:val="16"/>
          <w:szCs w:val="16"/>
        </w:rPr>
      </w:pPr>
      <w:r>
        <w:rPr>
          <w:sz w:val="16"/>
          <w:szCs w:val="16"/>
        </w:rPr>
        <w:t>Laurie Porter (CRITFC)</w:t>
      </w:r>
    </w:p>
    <w:p w14:paraId="1B4E55B1" w14:textId="75C334A3" w:rsidR="003A6DC8" w:rsidRPr="009777E7" w:rsidRDefault="003A6DC8" w:rsidP="00FA6684">
      <w:pPr>
        <w:pStyle w:val="NoSpacing"/>
        <w:rPr>
          <w:sz w:val="16"/>
          <w:szCs w:val="16"/>
        </w:rPr>
      </w:pPr>
      <w:r>
        <w:rPr>
          <w:sz w:val="16"/>
          <w:szCs w:val="16"/>
        </w:rPr>
        <w:t>Greg Silver (CRITFC)</w:t>
      </w:r>
    </w:p>
    <w:p w14:paraId="5825BEE7" w14:textId="77777777" w:rsidR="006A5A24" w:rsidRPr="009777E7" w:rsidRDefault="006A5A24" w:rsidP="006A5A24">
      <w:pPr>
        <w:pStyle w:val="NoSpacing"/>
        <w:rPr>
          <w:sz w:val="16"/>
          <w:szCs w:val="16"/>
        </w:rPr>
      </w:pPr>
      <w:r w:rsidRPr="009777E7">
        <w:rPr>
          <w:sz w:val="16"/>
          <w:szCs w:val="16"/>
        </w:rPr>
        <w:t>Casey Baldwin (CTCR)</w:t>
      </w:r>
    </w:p>
    <w:p w14:paraId="3CEB552B" w14:textId="77777777" w:rsidR="00591F0F" w:rsidRPr="009777E7" w:rsidRDefault="00591F0F" w:rsidP="00FA6684">
      <w:pPr>
        <w:pStyle w:val="NoSpacing"/>
        <w:rPr>
          <w:sz w:val="16"/>
          <w:szCs w:val="16"/>
        </w:rPr>
      </w:pPr>
      <w:r w:rsidRPr="009777E7">
        <w:rPr>
          <w:sz w:val="16"/>
          <w:szCs w:val="16"/>
        </w:rPr>
        <w:t>Michael Karnosh (CTGR)</w:t>
      </w:r>
    </w:p>
    <w:p w14:paraId="2B2F154F" w14:textId="77777777" w:rsidR="00591F0F" w:rsidRPr="009777E7" w:rsidRDefault="00591F0F" w:rsidP="00FA6684">
      <w:pPr>
        <w:pStyle w:val="NoSpacing"/>
        <w:rPr>
          <w:sz w:val="16"/>
          <w:szCs w:val="16"/>
        </w:rPr>
      </w:pPr>
      <w:r w:rsidRPr="009777E7">
        <w:rPr>
          <w:sz w:val="16"/>
          <w:szCs w:val="16"/>
        </w:rPr>
        <w:t>Lawrence Schwabe (CTGR)</w:t>
      </w:r>
    </w:p>
    <w:p w14:paraId="48514480" w14:textId="4A621CB2" w:rsidR="00591F0F" w:rsidRPr="009777E7" w:rsidRDefault="00591F0F" w:rsidP="00FA6684">
      <w:pPr>
        <w:pStyle w:val="NoSpacing"/>
        <w:rPr>
          <w:sz w:val="16"/>
          <w:szCs w:val="16"/>
        </w:rPr>
      </w:pPr>
      <w:r w:rsidRPr="009777E7">
        <w:rPr>
          <w:sz w:val="16"/>
          <w:szCs w:val="16"/>
        </w:rPr>
        <w:t>Torey Wakeland (CTGR)</w:t>
      </w:r>
    </w:p>
    <w:p w14:paraId="70BDC34E" w14:textId="77777777" w:rsidR="00591F0F" w:rsidRPr="00FA6684" w:rsidRDefault="00591F0F" w:rsidP="00FA6684">
      <w:pPr>
        <w:pStyle w:val="NoSpacing"/>
        <w:rPr>
          <w:sz w:val="16"/>
          <w:szCs w:val="16"/>
        </w:rPr>
      </w:pPr>
      <w:r w:rsidRPr="00FA6684">
        <w:rPr>
          <w:sz w:val="16"/>
          <w:szCs w:val="16"/>
        </w:rPr>
        <w:t>Aaron Jackson (CTUIR)</w:t>
      </w:r>
    </w:p>
    <w:p w14:paraId="3AFA7B40" w14:textId="2BFA71F4" w:rsidR="00591F0F" w:rsidRPr="00FA6684" w:rsidRDefault="00591F0F" w:rsidP="00FA6684">
      <w:pPr>
        <w:pStyle w:val="NoSpacing"/>
        <w:rPr>
          <w:sz w:val="16"/>
          <w:szCs w:val="16"/>
        </w:rPr>
      </w:pPr>
      <w:r w:rsidRPr="00FA6684">
        <w:rPr>
          <w:sz w:val="16"/>
          <w:szCs w:val="16"/>
        </w:rPr>
        <w:t>Ralph Lampman (YN)</w:t>
      </w:r>
    </w:p>
    <w:p w14:paraId="7DE7D40C" w14:textId="77777777" w:rsidR="00591F0F" w:rsidRPr="00FA6684" w:rsidRDefault="00591F0F" w:rsidP="00FA6684">
      <w:pPr>
        <w:pStyle w:val="NoSpacing"/>
        <w:rPr>
          <w:rStyle w:val="Strong"/>
        </w:rPr>
      </w:pPr>
      <w:r w:rsidRPr="00FA6684">
        <w:rPr>
          <w:rStyle w:val="Strong"/>
        </w:rPr>
        <w:t>NPCC</w:t>
      </w:r>
    </w:p>
    <w:p w14:paraId="41BEC27A" w14:textId="77777777" w:rsidR="00591F0F" w:rsidRPr="00FA6684" w:rsidRDefault="00591F0F" w:rsidP="00FA6684">
      <w:pPr>
        <w:pStyle w:val="NoSpacing"/>
        <w:rPr>
          <w:sz w:val="16"/>
          <w:szCs w:val="16"/>
        </w:rPr>
      </w:pPr>
      <w:r w:rsidRPr="00FA6684">
        <w:rPr>
          <w:sz w:val="16"/>
          <w:szCs w:val="16"/>
        </w:rPr>
        <w:t>Leslie Bach</w:t>
      </w:r>
    </w:p>
    <w:p w14:paraId="4E378E5F" w14:textId="77777777" w:rsidR="00591F0F" w:rsidRPr="00FA6684" w:rsidRDefault="00591F0F" w:rsidP="00FA6684">
      <w:pPr>
        <w:pStyle w:val="NoSpacing"/>
        <w:rPr>
          <w:sz w:val="16"/>
          <w:szCs w:val="16"/>
        </w:rPr>
      </w:pPr>
      <w:r w:rsidRPr="00FA6684">
        <w:rPr>
          <w:sz w:val="16"/>
          <w:szCs w:val="16"/>
        </w:rPr>
        <w:t>Kris Homel</w:t>
      </w:r>
    </w:p>
    <w:p w14:paraId="445DBA5D" w14:textId="77777777" w:rsidR="00591F0F" w:rsidRPr="00A649BA" w:rsidRDefault="00591F0F" w:rsidP="00FA6684">
      <w:pPr>
        <w:pStyle w:val="NoSpacing"/>
        <w:rPr>
          <w:rStyle w:val="Strong"/>
        </w:rPr>
      </w:pPr>
      <w:r w:rsidRPr="00A649BA">
        <w:rPr>
          <w:rStyle w:val="Strong"/>
        </w:rPr>
        <w:t>FPC</w:t>
      </w:r>
    </w:p>
    <w:p w14:paraId="5AC3522F" w14:textId="170D56AF" w:rsidR="00591F0F" w:rsidRPr="00257B2A" w:rsidRDefault="00591F0F" w:rsidP="00FA6684">
      <w:pPr>
        <w:pStyle w:val="NoSpacing"/>
        <w:rPr>
          <w:sz w:val="16"/>
          <w:szCs w:val="16"/>
        </w:rPr>
      </w:pPr>
      <w:r w:rsidRPr="00257B2A">
        <w:rPr>
          <w:sz w:val="16"/>
          <w:szCs w:val="16"/>
        </w:rPr>
        <w:t>Erin Cooper</w:t>
      </w:r>
    </w:p>
    <w:p w14:paraId="1234AB18" w14:textId="77777777" w:rsidR="00591F0F" w:rsidRPr="00FA6684" w:rsidRDefault="00591F0F" w:rsidP="00FA6684">
      <w:pPr>
        <w:pStyle w:val="NoSpacing"/>
        <w:rPr>
          <w:rStyle w:val="Strong"/>
        </w:rPr>
      </w:pPr>
      <w:r w:rsidRPr="00FA6684">
        <w:rPr>
          <w:rStyle w:val="Strong"/>
        </w:rPr>
        <w:t>PSMFC</w:t>
      </w:r>
    </w:p>
    <w:p w14:paraId="09947F47" w14:textId="77777777" w:rsidR="00591F0F" w:rsidRPr="00FA6684" w:rsidRDefault="00591F0F" w:rsidP="00FA6684">
      <w:pPr>
        <w:pStyle w:val="NoSpacing"/>
        <w:rPr>
          <w:sz w:val="16"/>
          <w:szCs w:val="16"/>
        </w:rPr>
      </w:pPr>
      <w:r w:rsidRPr="00FA6684">
        <w:rPr>
          <w:sz w:val="16"/>
          <w:szCs w:val="16"/>
        </w:rPr>
        <w:t>Alan Brower</w:t>
      </w:r>
    </w:p>
    <w:p w14:paraId="20E38C2E" w14:textId="77777777" w:rsidR="00591F0F" w:rsidRPr="00FA6684" w:rsidRDefault="00591F0F" w:rsidP="00FA6684">
      <w:pPr>
        <w:pStyle w:val="NoSpacing"/>
        <w:rPr>
          <w:sz w:val="16"/>
          <w:szCs w:val="16"/>
        </w:rPr>
      </w:pPr>
      <w:r w:rsidRPr="00FA6684">
        <w:rPr>
          <w:sz w:val="16"/>
          <w:szCs w:val="16"/>
        </w:rPr>
        <w:t>Darren Chase</w:t>
      </w:r>
    </w:p>
    <w:p w14:paraId="54857BD4" w14:textId="77777777" w:rsidR="00591F0F" w:rsidRPr="00FA6684" w:rsidRDefault="00591F0F" w:rsidP="00FA6684">
      <w:pPr>
        <w:pStyle w:val="NoSpacing"/>
        <w:rPr>
          <w:sz w:val="16"/>
          <w:szCs w:val="16"/>
        </w:rPr>
      </w:pPr>
      <w:r w:rsidRPr="00FA6684">
        <w:rPr>
          <w:sz w:val="16"/>
          <w:szCs w:val="16"/>
        </w:rPr>
        <w:t>Roger Clark</w:t>
      </w:r>
    </w:p>
    <w:p w14:paraId="1FEC59EC" w14:textId="77777777" w:rsidR="00591F0F" w:rsidRPr="00FA6684" w:rsidRDefault="00591F0F" w:rsidP="00FA6684">
      <w:pPr>
        <w:pStyle w:val="NoSpacing"/>
        <w:rPr>
          <w:sz w:val="16"/>
          <w:szCs w:val="16"/>
        </w:rPr>
      </w:pPr>
      <w:r w:rsidRPr="00FA6684">
        <w:rPr>
          <w:sz w:val="16"/>
          <w:szCs w:val="16"/>
        </w:rPr>
        <w:t>Mark Leonard</w:t>
      </w:r>
    </w:p>
    <w:p w14:paraId="49426769" w14:textId="0A356585" w:rsidR="00591F0F" w:rsidRPr="00FA6684" w:rsidRDefault="00591F0F" w:rsidP="00FA6684">
      <w:pPr>
        <w:pStyle w:val="NoSpacing"/>
        <w:rPr>
          <w:sz w:val="16"/>
          <w:szCs w:val="16"/>
        </w:rPr>
      </w:pPr>
      <w:r w:rsidRPr="00FA6684">
        <w:rPr>
          <w:sz w:val="16"/>
          <w:szCs w:val="16"/>
        </w:rPr>
        <w:t>Scott Livingston</w:t>
      </w:r>
    </w:p>
    <w:p w14:paraId="1385F539" w14:textId="77777777" w:rsidR="00591F0F" w:rsidRPr="009777E7" w:rsidRDefault="00591F0F" w:rsidP="00FA6684">
      <w:pPr>
        <w:pStyle w:val="NoSpacing"/>
        <w:rPr>
          <w:sz w:val="16"/>
          <w:szCs w:val="16"/>
        </w:rPr>
      </w:pPr>
      <w:r w:rsidRPr="009777E7">
        <w:rPr>
          <w:sz w:val="16"/>
          <w:szCs w:val="16"/>
        </w:rPr>
        <w:t>Nicole Tancreto</w:t>
      </w:r>
    </w:p>
    <w:p w14:paraId="151D4987" w14:textId="35C3A3A5" w:rsidR="00591F0F" w:rsidRPr="009777E7" w:rsidRDefault="00591F0F" w:rsidP="00FA6684">
      <w:pPr>
        <w:pStyle w:val="NoSpacing"/>
        <w:rPr>
          <w:sz w:val="16"/>
          <w:szCs w:val="16"/>
        </w:rPr>
      </w:pPr>
      <w:r w:rsidRPr="009777E7">
        <w:rPr>
          <w:sz w:val="16"/>
          <w:szCs w:val="16"/>
        </w:rPr>
        <w:t>Don Warf</w:t>
      </w:r>
    </w:p>
    <w:p w14:paraId="1F9A6DE7" w14:textId="328A4B6C" w:rsidR="00591F0F" w:rsidRPr="00FA6684" w:rsidRDefault="00591F0F" w:rsidP="00FA6684">
      <w:pPr>
        <w:pStyle w:val="NoSpacing"/>
        <w:rPr>
          <w:rStyle w:val="Strong"/>
        </w:rPr>
      </w:pPr>
      <w:r w:rsidRPr="00FA6684">
        <w:rPr>
          <w:rStyle w:val="Strong"/>
        </w:rPr>
        <w:t>CENWD</w:t>
      </w:r>
    </w:p>
    <w:p w14:paraId="0276F0B1" w14:textId="5A84148C" w:rsidR="00591F0F" w:rsidRPr="009777E7" w:rsidRDefault="00591F0F" w:rsidP="00FA6684">
      <w:pPr>
        <w:pStyle w:val="NoSpacing"/>
        <w:rPr>
          <w:sz w:val="16"/>
          <w:szCs w:val="16"/>
          <w:lang w:bidi="en-US"/>
        </w:rPr>
      </w:pPr>
      <w:r w:rsidRPr="009777E7">
        <w:rPr>
          <w:sz w:val="16"/>
          <w:szCs w:val="16"/>
          <w:lang w:bidi="en-US"/>
        </w:rPr>
        <w:t>Doug Baus</w:t>
      </w:r>
    </w:p>
    <w:p w14:paraId="27FC6B80" w14:textId="77777777" w:rsidR="00591F0F" w:rsidRPr="009777E7" w:rsidRDefault="00591F0F" w:rsidP="00FA6684">
      <w:pPr>
        <w:pStyle w:val="NoSpacing"/>
        <w:rPr>
          <w:sz w:val="16"/>
          <w:szCs w:val="16"/>
          <w:lang w:bidi="en-US"/>
        </w:rPr>
      </w:pPr>
      <w:r w:rsidRPr="009777E7">
        <w:rPr>
          <w:sz w:val="16"/>
          <w:szCs w:val="16"/>
          <w:lang w:bidi="en-US"/>
        </w:rPr>
        <w:t>Tim Dykstra</w:t>
      </w:r>
    </w:p>
    <w:p w14:paraId="19B4E5FF" w14:textId="77777777" w:rsidR="00591F0F" w:rsidRPr="009777E7" w:rsidRDefault="00591F0F" w:rsidP="00FA6684">
      <w:pPr>
        <w:pStyle w:val="NoSpacing"/>
        <w:rPr>
          <w:sz w:val="16"/>
          <w:szCs w:val="16"/>
          <w:lang w:bidi="en-US"/>
        </w:rPr>
      </w:pPr>
      <w:r w:rsidRPr="009777E7">
        <w:rPr>
          <w:sz w:val="16"/>
          <w:szCs w:val="16"/>
          <w:lang w:bidi="en-US"/>
        </w:rPr>
        <w:t>Dan Feil</w:t>
      </w:r>
    </w:p>
    <w:p w14:paraId="4BE81F9C" w14:textId="77777777" w:rsidR="00591F0F" w:rsidRPr="009777E7" w:rsidRDefault="00591F0F" w:rsidP="00FA6684">
      <w:pPr>
        <w:pStyle w:val="NoSpacing"/>
        <w:rPr>
          <w:sz w:val="16"/>
          <w:szCs w:val="16"/>
          <w:lang w:bidi="en-US"/>
        </w:rPr>
      </w:pPr>
      <w:r w:rsidRPr="009777E7">
        <w:rPr>
          <w:sz w:val="16"/>
          <w:szCs w:val="16"/>
          <w:lang w:bidi="en-US"/>
        </w:rPr>
        <w:t>Mike Langeslay</w:t>
      </w:r>
    </w:p>
    <w:p w14:paraId="23117173" w14:textId="187486E7" w:rsidR="00591F0F" w:rsidRPr="009777E7" w:rsidRDefault="00591F0F" w:rsidP="00FA6684">
      <w:pPr>
        <w:pStyle w:val="NoSpacing"/>
        <w:rPr>
          <w:sz w:val="16"/>
          <w:szCs w:val="16"/>
          <w:lang w:bidi="en-US"/>
        </w:rPr>
      </w:pPr>
      <w:r w:rsidRPr="009777E7">
        <w:rPr>
          <w:sz w:val="16"/>
          <w:szCs w:val="16"/>
          <w:lang w:bidi="en-US"/>
        </w:rPr>
        <w:t>Cindy Studebaker</w:t>
      </w:r>
    </w:p>
    <w:p w14:paraId="21AE3756" w14:textId="18153254" w:rsidR="00591F0F" w:rsidRPr="009777E7" w:rsidRDefault="00591F0F" w:rsidP="00FA6684">
      <w:pPr>
        <w:pStyle w:val="NoSpacing"/>
        <w:rPr>
          <w:sz w:val="16"/>
          <w:szCs w:val="16"/>
          <w:lang w:bidi="en-US"/>
        </w:rPr>
      </w:pPr>
      <w:r w:rsidRPr="009777E7">
        <w:rPr>
          <w:sz w:val="16"/>
          <w:szCs w:val="16"/>
          <w:lang w:bidi="en-US"/>
        </w:rPr>
        <w:t>Lisa Wright</w:t>
      </w:r>
    </w:p>
    <w:p w14:paraId="338D9684" w14:textId="77777777" w:rsidR="00591F0F" w:rsidRPr="00FA6684" w:rsidRDefault="00591F0F" w:rsidP="00FA6684">
      <w:pPr>
        <w:pStyle w:val="NoSpacing"/>
        <w:rPr>
          <w:rStyle w:val="Strong"/>
        </w:rPr>
      </w:pPr>
      <w:r w:rsidRPr="00FA6684">
        <w:rPr>
          <w:rStyle w:val="Strong"/>
        </w:rPr>
        <w:t>CENWW</w:t>
      </w:r>
    </w:p>
    <w:p w14:paraId="36734759" w14:textId="30F3B8CC" w:rsidR="00591F0F" w:rsidRPr="009777E7" w:rsidRDefault="00591F0F" w:rsidP="00FA6684">
      <w:pPr>
        <w:pStyle w:val="NoSpacing"/>
        <w:rPr>
          <w:sz w:val="16"/>
          <w:szCs w:val="16"/>
          <w:lang w:bidi="en-US"/>
        </w:rPr>
      </w:pPr>
      <w:r w:rsidRPr="009777E7">
        <w:rPr>
          <w:sz w:val="16"/>
          <w:szCs w:val="16"/>
          <w:lang w:bidi="en-US"/>
        </w:rPr>
        <w:t>Chris Peery</w:t>
      </w:r>
    </w:p>
    <w:p w14:paraId="7F84E12B" w14:textId="2F8A2C74" w:rsidR="00591F0F" w:rsidRPr="009777E7" w:rsidRDefault="00C66683" w:rsidP="00FA6684">
      <w:pPr>
        <w:pStyle w:val="NoSpacing"/>
        <w:rPr>
          <w:sz w:val="16"/>
          <w:szCs w:val="16"/>
          <w:lang w:bidi="en-US"/>
        </w:rPr>
      </w:pPr>
      <w:r>
        <w:rPr>
          <w:sz w:val="16"/>
          <w:szCs w:val="16"/>
          <w:lang w:bidi="en-US"/>
        </w:rPr>
        <w:t>Steve Juhnke</w:t>
      </w:r>
    </w:p>
    <w:p w14:paraId="27BF2589" w14:textId="77777777" w:rsidR="00591F0F" w:rsidRPr="00FA6684" w:rsidRDefault="00591F0F" w:rsidP="00FA6684">
      <w:pPr>
        <w:pStyle w:val="NoSpacing"/>
        <w:rPr>
          <w:rStyle w:val="Strong"/>
        </w:rPr>
      </w:pPr>
      <w:r w:rsidRPr="00FA6684">
        <w:rPr>
          <w:rStyle w:val="Strong"/>
        </w:rPr>
        <w:t>CENWP-OD</w:t>
      </w:r>
    </w:p>
    <w:p w14:paraId="31AF961C" w14:textId="00387079" w:rsidR="00F373E0" w:rsidRPr="009777E7" w:rsidRDefault="00F373E0" w:rsidP="00F373E0">
      <w:pPr>
        <w:pStyle w:val="NoSpacing"/>
        <w:rPr>
          <w:sz w:val="16"/>
          <w:szCs w:val="16"/>
          <w:lang w:bidi="en-US"/>
        </w:rPr>
      </w:pPr>
      <w:r w:rsidRPr="009777E7">
        <w:rPr>
          <w:sz w:val="16"/>
          <w:szCs w:val="16"/>
          <w:lang w:bidi="en-US"/>
        </w:rPr>
        <w:t>Andrew Derugin</w:t>
      </w:r>
    </w:p>
    <w:p w14:paraId="78C29BF1" w14:textId="139C4FB5" w:rsidR="0008738E" w:rsidRDefault="0008738E" w:rsidP="00FA6684">
      <w:pPr>
        <w:pStyle w:val="NoSpacing"/>
        <w:rPr>
          <w:sz w:val="16"/>
          <w:szCs w:val="16"/>
          <w:lang w:bidi="en-US"/>
        </w:rPr>
      </w:pPr>
      <w:r>
        <w:rPr>
          <w:sz w:val="16"/>
          <w:szCs w:val="16"/>
          <w:lang w:bidi="en-US"/>
        </w:rPr>
        <w:t>Rebecca Cates</w:t>
      </w:r>
    </w:p>
    <w:p w14:paraId="6EAA91EA" w14:textId="4463C80B" w:rsidR="0008738E" w:rsidRDefault="0008738E" w:rsidP="00FA6684">
      <w:pPr>
        <w:pStyle w:val="NoSpacing"/>
        <w:rPr>
          <w:sz w:val="16"/>
          <w:szCs w:val="16"/>
          <w:lang w:bidi="en-US"/>
        </w:rPr>
      </w:pPr>
      <w:r>
        <w:rPr>
          <w:sz w:val="16"/>
          <w:szCs w:val="16"/>
          <w:lang w:bidi="en-US"/>
        </w:rPr>
        <w:t>Jeanette Wendler</w:t>
      </w:r>
    </w:p>
    <w:p w14:paraId="42FE32ED" w14:textId="0D6E28EB" w:rsidR="00040448" w:rsidRPr="00FA6684" w:rsidRDefault="00040448" w:rsidP="00FA6684">
      <w:pPr>
        <w:pStyle w:val="NoSpacing"/>
        <w:rPr>
          <w:sz w:val="16"/>
          <w:szCs w:val="16"/>
          <w:lang w:bidi="en-US"/>
        </w:rPr>
      </w:pPr>
      <w:r>
        <w:rPr>
          <w:sz w:val="16"/>
          <w:szCs w:val="16"/>
          <w:lang w:bidi="en-US"/>
        </w:rPr>
        <w:t>Tucker Gossett</w:t>
      </w:r>
    </w:p>
    <w:p w14:paraId="588A2C26" w14:textId="77777777" w:rsidR="00591F0F" w:rsidRPr="00FA6684" w:rsidRDefault="00591F0F" w:rsidP="00FA6684">
      <w:pPr>
        <w:pStyle w:val="NoSpacing"/>
        <w:rPr>
          <w:sz w:val="16"/>
          <w:szCs w:val="16"/>
          <w:lang w:bidi="en-US"/>
        </w:rPr>
      </w:pPr>
      <w:r w:rsidRPr="00FA6684">
        <w:rPr>
          <w:sz w:val="16"/>
          <w:szCs w:val="16"/>
          <w:lang w:bidi="en-US"/>
        </w:rPr>
        <w:t>Bob Cordie</w:t>
      </w:r>
    </w:p>
    <w:p w14:paraId="47CC8519" w14:textId="103F8F07" w:rsidR="00591F0F" w:rsidRPr="00FA6684" w:rsidRDefault="00591F0F" w:rsidP="00FA6684">
      <w:pPr>
        <w:pStyle w:val="NoSpacing"/>
        <w:rPr>
          <w:sz w:val="16"/>
          <w:szCs w:val="16"/>
          <w:lang w:bidi="en-US"/>
        </w:rPr>
      </w:pPr>
      <w:r w:rsidRPr="00FA6684">
        <w:rPr>
          <w:sz w:val="16"/>
          <w:szCs w:val="16"/>
          <w:lang w:bidi="en-US"/>
        </w:rPr>
        <w:t>Jeffrey Randall</w:t>
      </w:r>
    </w:p>
    <w:p w14:paraId="7D50CE23" w14:textId="593D4466" w:rsidR="00591F0F" w:rsidRPr="009777E7" w:rsidRDefault="00591F0F" w:rsidP="00FA6684">
      <w:pPr>
        <w:pStyle w:val="NoSpacing"/>
        <w:rPr>
          <w:sz w:val="16"/>
          <w:szCs w:val="16"/>
          <w:lang w:bidi="en-US"/>
        </w:rPr>
      </w:pPr>
      <w:r w:rsidRPr="00FA6684">
        <w:rPr>
          <w:sz w:val="16"/>
          <w:szCs w:val="16"/>
          <w:lang w:bidi="en-US"/>
        </w:rPr>
        <w:t>E</w:t>
      </w:r>
      <w:r w:rsidRPr="009777E7">
        <w:rPr>
          <w:sz w:val="16"/>
          <w:szCs w:val="16"/>
          <w:lang w:bidi="en-US"/>
        </w:rPr>
        <w:t>ric Grosvenor</w:t>
      </w:r>
    </w:p>
    <w:p w14:paraId="200122EE" w14:textId="1E75D7F2" w:rsidR="00591F0F" w:rsidRDefault="00591F0F" w:rsidP="00FA6684">
      <w:pPr>
        <w:pStyle w:val="NoSpacing"/>
        <w:rPr>
          <w:sz w:val="16"/>
          <w:szCs w:val="16"/>
          <w:lang w:bidi="en-US"/>
        </w:rPr>
      </w:pPr>
      <w:r w:rsidRPr="009777E7">
        <w:rPr>
          <w:sz w:val="16"/>
          <w:szCs w:val="16"/>
          <w:lang w:bidi="en-US"/>
        </w:rPr>
        <w:t>Michael Lotspeich</w:t>
      </w:r>
    </w:p>
    <w:p w14:paraId="110901CC" w14:textId="25DE8C14" w:rsidR="00BD4F4B" w:rsidRPr="009777E7" w:rsidRDefault="00BE0B45" w:rsidP="00FA6684">
      <w:pPr>
        <w:pStyle w:val="NoSpacing"/>
        <w:rPr>
          <w:sz w:val="16"/>
          <w:szCs w:val="16"/>
          <w:lang w:bidi="en-US"/>
        </w:rPr>
      </w:pPr>
      <w:r>
        <w:rPr>
          <w:sz w:val="16"/>
          <w:szCs w:val="16"/>
          <w:lang w:bidi="en-US"/>
        </w:rPr>
        <w:t>Laura Rickets</w:t>
      </w:r>
    </w:p>
    <w:p w14:paraId="02E991AF" w14:textId="77777777" w:rsidR="00591F0F" w:rsidRPr="009777E7" w:rsidRDefault="00591F0F" w:rsidP="00FA6684">
      <w:pPr>
        <w:pStyle w:val="NoSpacing"/>
        <w:rPr>
          <w:sz w:val="16"/>
          <w:szCs w:val="16"/>
          <w:lang w:bidi="en-US"/>
        </w:rPr>
      </w:pPr>
      <w:r w:rsidRPr="009777E7">
        <w:rPr>
          <w:sz w:val="16"/>
          <w:szCs w:val="16"/>
          <w:lang w:bidi="en-US"/>
        </w:rPr>
        <w:t>Tammy Mackey</w:t>
      </w:r>
    </w:p>
    <w:p w14:paraId="1C678BD0" w14:textId="70F114AB" w:rsidR="00591F0F" w:rsidRPr="006F42A9" w:rsidRDefault="00591F0F" w:rsidP="00FA6684">
      <w:pPr>
        <w:pStyle w:val="NoSpacing"/>
        <w:rPr>
          <w:sz w:val="16"/>
          <w:szCs w:val="16"/>
          <w:lang w:bidi="en-US"/>
        </w:rPr>
      </w:pPr>
      <w:r w:rsidRPr="006F42A9">
        <w:rPr>
          <w:sz w:val="16"/>
          <w:szCs w:val="16"/>
          <w:lang w:bidi="en-US"/>
        </w:rPr>
        <w:t>Robert Wertheimer</w:t>
      </w:r>
    </w:p>
    <w:p w14:paraId="4B9F1BF8" w14:textId="05B5659C" w:rsidR="00095627" w:rsidRPr="006F42A9" w:rsidRDefault="00095627" w:rsidP="00FA6684">
      <w:pPr>
        <w:pStyle w:val="NoSpacing"/>
        <w:rPr>
          <w:sz w:val="16"/>
          <w:szCs w:val="16"/>
          <w:lang w:bidi="en-US"/>
        </w:rPr>
      </w:pPr>
      <w:r>
        <w:rPr>
          <w:sz w:val="16"/>
          <w:szCs w:val="16"/>
          <w:lang w:bidi="en-US"/>
        </w:rPr>
        <w:t>Patricia Madson</w:t>
      </w:r>
    </w:p>
    <w:p w14:paraId="4B6B5E30" w14:textId="7E7C4D9D" w:rsidR="00591F0F" w:rsidRPr="006F42A9" w:rsidRDefault="00591F0F" w:rsidP="00FA6684">
      <w:pPr>
        <w:pStyle w:val="NoSpacing"/>
        <w:rPr>
          <w:rStyle w:val="Strong"/>
        </w:rPr>
      </w:pPr>
      <w:r w:rsidRPr="006F42A9">
        <w:rPr>
          <w:rStyle w:val="Strong"/>
        </w:rPr>
        <w:t>CENWP-PM</w:t>
      </w:r>
    </w:p>
    <w:p w14:paraId="5FB4679E" w14:textId="77777777" w:rsidR="00C66683" w:rsidRDefault="00591F0F" w:rsidP="00C66683">
      <w:pPr>
        <w:pStyle w:val="NoSpacing"/>
        <w:rPr>
          <w:sz w:val="16"/>
          <w:szCs w:val="16"/>
          <w:lang w:bidi="en-US"/>
        </w:rPr>
      </w:pPr>
      <w:r w:rsidRPr="006F42A9">
        <w:rPr>
          <w:sz w:val="16"/>
          <w:szCs w:val="16"/>
          <w:lang w:bidi="en-US"/>
        </w:rPr>
        <w:t>Jim Adams</w:t>
      </w:r>
      <w:r w:rsidR="00C66683" w:rsidRPr="00C66683">
        <w:rPr>
          <w:sz w:val="16"/>
          <w:szCs w:val="16"/>
          <w:lang w:bidi="en-US"/>
        </w:rPr>
        <w:t xml:space="preserve"> </w:t>
      </w:r>
    </w:p>
    <w:p w14:paraId="31948247" w14:textId="77777777" w:rsidR="00591F0F" w:rsidRPr="006F42A9" w:rsidRDefault="00591F0F" w:rsidP="00FA6684">
      <w:pPr>
        <w:pStyle w:val="NoSpacing"/>
        <w:rPr>
          <w:sz w:val="16"/>
          <w:szCs w:val="16"/>
          <w:lang w:bidi="en-US"/>
        </w:rPr>
      </w:pPr>
      <w:r w:rsidRPr="006F42A9">
        <w:rPr>
          <w:sz w:val="16"/>
          <w:szCs w:val="16"/>
          <w:lang w:bidi="en-US"/>
        </w:rPr>
        <w:t>Ian Chane</w:t>
      </w:r>
    </w:p>
    <w:p w14:paraId="2956A979" w14:textId="77777777" w:rsidR="00591F0F" w:rsidRPr="006F42A9" w:rsidRDefault="00591F0F" w:rsidP="00FA6684">
      <w:pPr>
        <w:pStyle w:val="NoSpacing"/>
        <w:rPr>
          <w:sz w:val="16"/>
          <w:szCs w:val="16"/>
          <w:lang w:bidi="en-US"/>
        </w:rPr>
      </w:pPr>
      <w:r w:rsidRPr="006F42A9">
        <w:rPr>
          <w:sz w:val="16"/>
          <w:szCs w:val="16"/>
          <w:lang w:bidi="en-US"/>
        </w:rPr>
        <w:t>Jeff Hicks</w:t>
      </w:r>
    </w:p>
    <w:p w14:paraId="3456C3B6" w14:textId="77777777" w:rsidR="00C66683" w:rsidRDefault="00591F0F" w:rsidP="00C66683">
      <w:pPr>
        <w:pStyle w:val="NoSpacing"/>
        <w:rPr>
          <w:sz w:val="16"/>
          <w:szCs w:val="16"/>
          <w:lang w:bidi="en-US"/>
        </w:rPr>
      </w:pPr>
      <w:r w:rsidRPr="006F42A9">
        <w:rPr>
          <w:sz w:val="16"/>
          <w:szCs w:val="16"/>
          <w:lang w:bidi="en-US"/>
        </w:rPr>
        <w:t>Steve Sipe</w:t>
      </w:r>
    </w:p>
    <w:p w14:paraId="39E90D30" w14:textId="5F9D65C9" w:rsidR="00C66683" w:rsidRPr="006F42A9" w:rsidRDefault="00C66683" w:rsidP="00C66683">
      <w:pPr>
        <w:pStyle w:val="NoSpacing"/>
        <w:rPr>
          <w:sz w:val="16"/>
          <w:szCs w:val="16"/>
          <w:lang w:bidi="en-US"/>
        </w:rPr>
      </w:pPr>
      <w:r w:rsidRPr="006F42A9">
        <w:rPr>
          <w:sz w:val="16"/>
          <w:szCs w:val="16"/>
          <w:lang w:bidi="en-US"/>
        </w:rPr>
        <w:t xml:space="preserve">Jeremiah Woodard </w:t>
      </w:r>
    </w:p>
    <w:p w14:paraId="54836737" w14:textId="62D82F96" w:rsidR="00591F0F" w:rsidRDefault="00C66683" w:rsidP="00FA6684">
      <w:pPr>
        <w:pStyle w:val="NoSpacing"/>
        <w:rPr>
          <w:sz w:val="16"/>
          <w:szCs w:val="16"/>
          <w:lang w:bidi="en-US"/>
        </w:rPr>
      </w:pPr>
      <w:r w:rsidRPr="006F42A9">
        <w:rPr>
          <w:sz w:val="16"/>
          <w:szCs w:val="16"/>
          <w:lang w:bidi="en-US"/>
        </w:rPr>
        <w:t>Erin Kovalchuk</w:t>
      </w:r>
    </w:p>
    <w:p w14:paraId="1AA67858" w14:textId="799F71BC" w:rsidR="00C66683" w:rsidRPr="006F42A9" w:rsidRDefault="00C66683" w:rsidP="00FA6684">
      <w:pPr>
        <w:pStyle w:val="NoSpacing"/>
        <w:rPr>
          <w:sz w:val="16"/>
          <w:szCs w:val="16"/>
          <w:lang w:bidi="en-US"/>
        </w:rPr>
      </w:pPr>
      <w:r>
        <w:rPr>
          <w:sz w:val="16"/>
          <w:szCs w:val="16"/>
          <w:lang w:bidi="en-US"/>
        </w:rPr>
        <w:t>Mark Bierman</w:t>
      </w:r>
    </w:p>
    <w:p w14:paraId="501B88AA" w14:textId="0748B8EA" w:rsidR="00591F0F" w:rsidRPr="006F42A9" w:rsidRDefault="00591F0F" w:rsidP="00FA6684">
      <w:pPr>
        <w:pStyle w:val="NoSpacing"/>
        <w:rPr>
          <w:sz w:val="16"/>
          <w:szCs w:val="16"/>
          <w:lang w:bidi="en-US"/>
        </w:rPr>
      </w:pPr>
      <w:r w:rsidRPr="006F42A9">
        <w:rPr>
          <w:sz w:val="16"/>
          <w:szCs w:val="16"/>
          <w:lang w:bidi="en-US"/>
        </w:rPr>
        <w:t>Brad Eppard</w:t>
      </w:r>
    </w:p>
    <w:p w14:paraId="78ECB1FD" w14:textId="77777777" w:rsidR="00095627" w:rsidRPr="006F42A9" w:rsidRDefault="00095627" w:rsidP="00095627">
      <w:pPr>
        <w:pStyle w:val="NoSpacing"/>
        <w:rPr>
          <w:sz w:val="16"/>
          <w:szCs w:val="16"/>
          <w:lang w:bidi="en-US"/>
        </w:rPr>
      </w:pPr>
      <w:r w:rsidRPr="006F42A9">
        <w:rPr>
          <w:sz w:val="16"/>
          <w:szCs w:val="16"/>
          <w:lang w:bidi="en-US"/>
        </w:rPr>
        <w:t>Nathan McClain</w:t>
      </w:r>
    </w:p>
    <w:p w14:paraId="10AE38EE" w14:textId="400A96C6" w:rsidR="00591F0F" w:rsidRPr="006F42A9" w:rsidRDefault="004D42FA" w:rsidP="00FA6684">
      <w:pPr>
        <w:pStyle w:val="NoSpacing"/>
        <w:rPr>
          <w:sz w:val="16"/>
          <w:szCs w:val="16"/>
          <w:lang w:bidi="en-US"/>
        </w:rPr>
      </w:pPr>
      <w:bookmarkStart w:id="7" w:name="_Hlk65760299"/>
      <w:r w:rsidRPr="006F42A9">
        <w:rPr>
          <w:sz w:val="16"/>
          <w:szCs w:val="16"/>
          <w:lang w:bidi="en-US"/>
        </w:rPr>
        <w:t>J</w:t>
      </w:r>
      <w:r w:rsidR="00591F0F" w:rsidRPr="006F42A9">
        <w:rPr>
          <w:sz w:val="16"/>
          <w:szCs w:val="16"/>
          <w:lang w:bidi="en-US"/>
        </w:rPr>
        <w:t>a</w:t>
      </w:r>
      <w:r w:rsidR="004410A5" w:rsidRPr="006F42A9">
        <w:rPr>
          <w:sz w:val="16"/>
          <w:szCs w:val="16"/>
          <w:lang w:bidi="en-US"/>
        </w:rPr>
        <w:t>ke</w:t>
      </w:r>
      <w:r w:rsidR="00591F0F" w:rsidRPr="006F42A9">
        <w:rPr>
          <w:sz w:val="16"/>
          <w:szCs w:val="16"/>
          <w:lang w:bidi="en-US"/>
        </w:rPr>
        <w:t xml:space="preserve"> Macdonald</w:t>
      </w:r>
      <w:bookmarkEnd w:id="7"/>
    </w:p>
    <w:p w14:paraId="2839FACE" w14:textId="501C1091" w:rsidR="00591F0F" w:rsidRPr="006F42A9" w:rsidRDefault="00591F0F" w:rsidP="00FA6684">
      <w:pPr>
        <w:pStyle w:val="NoSpacing"/>
        <w:rPr>
          <w:sz w:val="16"/>
          <w:szCs w:val="16"/>
          <w:lang w:bidi="en-US"/>
        </w:rPr>
      </w:pPr>
      <w:r w:rsidRPr="006F42A9">
        <w:rPr>
          <w:sz w:val="16"/>
          <w:szCs w:val="16"/>
          <w:lang w:bidi="en-US"/>
        </w:rPr>
        <w:t>Jon Rerecich</w:t>
      </w:r>
    </w:p>
    <w:p w14:paraId="535766A2" w14:textId="77777777" w:rsidR="00591F0F" w:rsidRPr="006F42A9" w:rsidRDefault="00591F0F" w:rsidP="00FA6684">
      <w:pPr>
        <w:pStyle w:val="NoSpacing"/>
        <w:rPr>
          <w:sz w:val="16"/>
          <w:szCs w:val="16"/>
          <w:lang w:bidi="en-US"/>
        </w:rPr>
      </w:pPr>
      <w:r w:rsidRPr="006F42A9">
        <w:rPr>
          <w:sz w:val="16"/>
          <w:szCs w:val="16"/>
          <w:lang w:bidi="en-US"/>
        </w:rPr>
        <w:t>Ida Royer</w:t>
      </w:r>
    </w:p>
    <w:p w14:paraId="59D01BC1" w14:textId="77777777" w:rsidR="00095627" w:rsidRDefault="00591F0F" w:rsidP="00095627">
      <w:pPr>
        <w:pStyle w:val="NoSpacing"/>
        <w:rPr>
          <w:sz w:val="16"/>
          <w:szCs w:val="16"/>
          <w:lang w:bidi="en-US"/>
        </w:rPr>
      </w:pPr>
      <w:r w:rsidRPr="006F42A9">
        <w:rPr>
          <w:sz w:val="16"/>
          <w:szCs w:val="16"/>
          <w:lang w:bidi="en-US"/>
        </w:rPr>
        <w:t>David Trachtenbarg</w:t>
      </w:r>
      <w:r w:rsidR="00095627" w:rsidRPr="00095627">
        <w:rPr>
          <w:sz w:val="16"/>
          <w:szCs w:val="16"/>
          <w:lang w:bidi="en-US"/>
        </w:rPr>
        <w:t xml:space="preserve"> </w:t>
      </w:r>
    </w:p>
    <w:p w14:paraId="0CB8324D" w14:textId="1FC59A93" w:rsidR="00591F0F" w:rsidRPr="006F42A9" w:rsidRDefault="00095627" w:rsidP="00FA6684">
      <w:pPr>
        <w:pStyle w:val="NoSpacing"/>
        <w:rPr>
          <w:sz w:val="16"/>
          <w:szCs w:val="16"/>
          <w:lang w:bidi="en-US"/>
        </w:rPr>
      </w:pPr>
      <w:r w:rsidRPr="00FA6684">
        <w:rPr>
          <w:sz w:val="16"/>
          <w:szCs w:val="16"/>
          <w:lang w:bidi="en-US"/>
        </w:rPr>
        <w:t>Scott Fielding</w:t>
      </w:r>
    </w:p>
    <w:p w14:paraId="53837873" w14:textId="01BA8902" w:rsidR="00591F0F" w:rsidRPr="00FA6684" w:rsidRDefault="00591F0F" w:rsidP="00FA6684">
      <w:pPr>
        <w:pStyle w:val="NoSpacing"/>
        <w:rPr>
          <w:rStyle w:val="Strong"/>
        </w:rPr>
      </w:pPr>
      <w:r w:rsidRPr="00FA6684">
        <w:rPr>
          <w:rStyle w:val="Strong"/>
        </w:rPr>
        <w:t>CENWP-ENC</w:t>
      </w:r>
    </w:p>
    <w:p w14:paraId="095EA936" w14:textId="7146EE1D" w:rsidR="006A5A24" w:rsidRPr="009777E7" w:rsidRDefault="006A5A24" w:rsidP="00FA6684">
      <w:pPr>
        <w:pStyle w:val="NoSpacing"/>
        <w:rPr>
          <w:sz w:val="16"/>
          <w:szCs w:val="16"/>
        </w:rPr>
      </w:pPr>
      <w:r w:rsidRPr="009777E7">
        <w:rPr>
          <w:sz w:val="16"/>
          <w:szCs w:val="16"/>
        </w:rPr>
        <w:t>Adam White</w:t>
      </w:r>
    </w:p>
    <w:p w14:paraId="2E6C4925" w14:textId="0AF1A85E" w:rsidR="0008738E" w:rsidRPr="009777E7" w:rsidRDefault="0008738E" w:rsidP="00FA6684">
      <w:pPr>
        <w:pStyle w:val="NoSpacing"/>
        <w:rPr>
          <w:sz w:val="16"/>
          <w:szCs w:val="16"/>
        </w:rPr>
      </w:pPr>
      <w:r w:rsidRPr="009777E7">
        <w:rPr>
          <w:sz w:val="16"/>
          <w:szCs w:val="16"/>
        </w:rPr>
        <w:t>Brandt Bannister</w:t>
      </w:r>
    </w:p>
    <w:p w14:paraId="75B0AD2A" w14:textId="1A6EF9A7" w:rsidR="00591F0F" w:rsidRPr="009777E7" w:rsidRDefault="00591F0F" w:rsidP="00FA6684">
      <w:pPr>
        <w:pStyle w:val="NoSpacing"/>
        <w:rPr>
          <w:sz w:val="16"/>
          <w:szCs w:val="16"/>
        </w:rPr>
      </w:pPr>
      <w:r w:rsidRPr="009777E7">
        <w:rPr>
          <w:sz w:val="16"/>
          <w:szCs w:val="16"/>
        </w:rPr>
        <w:t>Bridget Bell</w:t>
      </w:r>
    </w:p>
    <w:p w14:paraId="36F60896" w14:textId="4929B39D" w:rsidR="00591F0F" w:rsidRPr="009777E7" w:rsidRDefault="00591F0F" w:rsidP="00FA6684">
      <w:pPr>
        <w:pStyle w:val="NoSpacing"/>
        <w:rPr>
          <w:sz w:val="16"/>
          <w:szCs w:val="16"/>
        </w:rPr>
      </w:pPr>
      <w:r w:rsidRPr="009777E7">
        <w:rPr>
          <w:sz w:val="16"/>
          <w:szCs w:val="16"/>
        </w:rPr>
        <w:t>Shari Dunlop</w:t>
      </w:r>
    </w:p>
    <w:p w14:paraId="7E6B26D6" w14:textId="77777777" w:rsidR="00591F0F" w:rsidRPr="009777E7" w:rsidRDefault="00591F0F" w:rsidP="00FA6684">
      <w:pPr>
        <w:pStyle w:val="NoSpacing"/>
        <w:rPr>
          <w:sz w:val="16"/>
          <w:szCs w:val="16"/>
        </w:rPr>
      </w:pPr>
      <w:r w:rsidRPr="009777E7">
        <w:rPr>
          <w:sz w:val="16"/>
          <w:szCs w:val="16"/>
        </w:rPr>
        <w:t>Curtis Lipski</w:t>
      </w:r>
    </w:p>
    <w:p w14:paraId="6FBDDBBF" w14:textId="5FDC6939" w:rsidR="00591F0F" w:rsidRPr="009777E7" w:rsidRDefault="00591F0F" w:rsidP="00FA6684">
      <w:pPr>
        <w:pStyle w:val="NoSpacing"/>
        <w:rPr>
          <w:sz w:val="16"/>
          <w:szCs w:val="16"/>
        </w:rPr>
      </w:pPr>
      <w:r w:rsidRPr="009777E7">
        <w:rPr>
          <w:sz w:val="16"/>
          <w:szCs w:val="16"/>
        </w:rPr>
        <w:t>Chris Motti</w:t>
      </w:r>
    </w:p>
    <w:p w14:paraId="61A41FE7" w14:textId="25BD8BB9" w:rsidR="00591F0F" w:rsidRPr="009777E7" w:rsidRDefault="00591F0F" w:rsidP="00FA6684">
      <w:pPr>
        <w:pStyle w:val="NoSpacing"/>
        <w:rPr>
          <w:sz w:val="16"/>
          <w:szCs w:val="16"/>
        </w:rPr>
      </w:pPr>
      <w:r w:rsidRPr="009777E7">
        <w:rPr>
          <w:sz w:val="16"/>
          <w:szCs w:val="16"/>
        </w:rPr>
        <w:t>Ste</w:t>
      </w:r>
      <w:r w:rsidR="00F373E0">
        <w:rPr>
          <w:sz w:val="16"/>
          <w:szCs w:val="16"/>
        </w:rPr>
        <w:t>ve</w:t>
      </w:r>
      <w:r w:rsidRPr="009777E7">
        <w:rPr>
          <w:sz w:val="16"/>
          <w:szCs w:val="16"/>
        </w:rPr>
        <w:t xml:space="preserve"> Schlenker</w:t>
      </w:r>
    </w:p>
    <w:p w14:paraId="26A1AAFB" w14:textId="109D1D3D" w:rsidR="00490A66" w:rsidRDefault="00591F0F" w:rsidP="00FA6684">
      <w:pPr>
        <w:pStyle w:val="NoSpacing"/>
        <w:rPr>
          <w:sz w:val="16"/>
          <w:szCs w:val="16"/>
        </w:rPr>
      </w:pPr>
      <w:bookmarkStart w:id="8" w:name="_Hlk74059984"/>
      <w:r w:rsidRPr="009777E7">
        <w:rPr>
          <w:sz w:val="16"/>
          <w:szCs w:val="16"/>
        </w:rPr>
        <w:t>Max Wilson-Fey</w:t>
      </w:r>
      <w:bookmarkEnd w:id="8"/>
    </w:p>
    <w:p w14:paraId="5B4D63B3" w14:textId="4FE7F505" w:rsidR="00E9723E" w:rsidRDefault="00E9723E" w:rsidP="00FA6684">
      <w:pPr>
        <w:pStyle w:val="NoSpacing"/>
        <w:rPr>
          <w:sz w:val="16"/>
          <w:szCs w:val="16"/>
        </w:rPr>
      </w:pPr>
      <w:r>
        <w:rPr>
          <w:sz w:val="16"/>
          <w:szCs w:val="16"/>
        </w:rPr>
        <w:t>Collin Porter</w:t>
      </w:r>
    </w:p>
    <w:p w14:paraId="53386ECD" w14:textId="475D0DFC" w:rsidR="00490A66" w:rsidRDefault="00E9723E" w:rsidP="006B2BE7">
      <w:pPr>
        <w:pStyle w:val="NoSpacing"/>
        <w:rPr>
          <w:sz w:val="16"/>
          <w:szCs w:val="16"/>
        </w:rPr>
        <w:sectPr w:rsidR="00490A66" w:rsidSect="009D32AC">
          <w:type w:val="continuous"/>
          <w:pgSz w:w="12240" w:h="15840"/>
          <w:pgMar w:top="720" w:right="720" w:bottom="720" w:left="720" w:header="720" w:footer="720" w:gutter="0"/>
          <w:cols w:num="5" w:space="144"/>
          <w:docGrid w:linePitch="360"/>
        </w:sectPr>
      </w:pPr>
      <w:r>
        <w:rPr>
          <w:sz w:val="16"/>
          <w:szCs w:val="16"/>
        </w:rPr>
        <w:t>Dan Pen</w:t>
      </w:r>
      <w:r w:rsidR="006F3879">
        <w:rPr>
          <w:sz w:val="16"/>
          <w:szCs w:val="16"/>
        </w:rPr>
        <w:t>n</w:t>
      </w:r>
    </w:p>
    <w:p w14:paraId="1CAA44AC" w14:textId="19710A45" w:rsidR="00591F0F" w:rsidRDefault="00591F0F" w:rsidP="003A28C4">
      <w:pPr>
        <w:pStyle w:val="Heading2"/>
      </w:pPr>
      <w:r>
        <w:t xml:space="preserve">Action items from </w:t>
      </w:r>
      <w:r w:rsidR="000E1041">
        <w:t>previous</w:t>
      </w:r>
      <w:r>
        <w:t xml:space="preserve"> meeting</w:t>
      </w:r>
      <w:r w:rsidR="000E1041">
        <w:t>s</w:t>
      </w:r>
    </w:p>
    <w:p w14:paraId="645D6C9C" w14:textId="2E49B5B5" w:rsidR="000E1041" w:rsidRPr="006B2BE7" w:rsidRDefault="002F0B76" w:rsidP="000E1041">
      <w:pPr>
        <w:pStyle w:val="ListParagraph"/>
        <w:numPr>
          <w:ilvl w:val="0"/>
          <w:numId w:val="12"/>
        </w:numPr>
        <w:rPr>
          <w:lang w:bidi="en-US"/>
        </w:rPr>
      </w:pPr>
      <w:r w:rsidRPr="006B2BE7">
        <w:rPr>
          <w:lang w:bidi="en-US"/>
        </w:rPr>
        <w:t>Corps</w:t>
      </w:r>
      <w:r w:rsidR="000E1041" w:rsidRPr="006B2BE7">
        <w:rPr>
          <w:lang w:bidi="en-US"/>
        </w:rPr>
        <w:t xml:space="preserve"> will present </w:t>
      </w:r>
      <w:r w:rsidR="005A49AD" w:rsidRPr="006B2BE7">
        <w:rPr>
          <w:lang w:bidi="en-US"/>
        </w:rPr>
        <w:t>The Dalles</w:t>
      </w:r>
      <w:r w:rsidR="000E1041" w:rsidRPr="006B2BE7">
        <w:rPr>
          <w:lang w:bidi="en-US"/>
        </w:rPr>
        <w:t xml:space="preserve"> backup AWS debris management alternatives at an upcoming FFDRWG</w:t>
      </w:r>
    </w:p>
    <w:p w14:paraId="35BE5C64" w14:textId="0AAFC234" w:rsidR="000E1041" w:rsidRPr="006B2BE7" w:rsidRDefault="000E1041" w:rsidP="000E1041">
      <w:pPr>
        <w:pStyle w:val="ListParagraph"/>
        <w:numPr>
          <w:ilvl w:val="1"/>
          <w:numId w:val="12"/>
        </w:numPr>
      </w:pPr>
      <w:r w:rsidRPr="006B2BE7">
        <w:t xml:space="preserve">EDR shelved at 50% with no funding in FY 22.  </w:t>
      </w:r>
      <w:r w:rsidR="00FB287F" w:rsidRPr="006B2BE7">
        <w:t>The Corps</w:t>
      </w:r>
      <w:r w:rsidRPr="006B2BE7">
        <w:t xml:space="preserve"> will walk through alternatives with FFDRWG at 60% (when the project resumes)</w:t>
      </w:r>
    </w:p>
    <w:p w14:paraId="591639B3" w14:textId="72D77171" w:rsidR="00F132F9" w:rsidRDefault="00F132F9" w:rsidP="00F132F9">
      <w:pPr>
        <w:pStyle w:val="Heading2"/>
      </w:pPr>
      <w:r>
        <w:t xml:space="preserve">Topics for FFDRWG </w:t>
      </w:r>
      <w:r w:rsidR="004D373D">
        <w:t>Discussion/</w:t>
      </w:r>
      <w:r>
        <w:t>Review/Coordination</w:t>
      </w:r>
    </w:p>
    <w:p w14:paraId="2B324A8A" w14:textId="77777777" w:rsidR="006B2BE7" w:rsidRDefault="006B2BE7" w:rsidP="006B2BE7">
      <w:pPr>
        <w:pStyle w:val="ListParagraph"/>
        <w:rPr>
          <w:rStyle w:val="Hyperlink"/>
          <w:color w:val="auto"/>
          <w:u w:val="none"/>
        </w:rPr>
      </w:pPr>
      <w:r>
        <w:t xml:space="preserve">BON2 FGE </w:t>
      </w:r>
      <w:hyperlink w:anchor="_BON_Bradford_Island_2" w:history="1">
        <w:r w:rsidRPr="002B310A">
          <w:rPr>
            <w:rStyle w:val="Hyperlink"/>
            <w:color w:val="auto"/>
            <w:u w:val="none"/>
          </w:rPr>
          <w:t xml:space="preserve"> – </w:t>
        </w:r>
        <w:r>
          <w:rPr>
            <w:rStyle w:val="Hyperlink"/>
            <w:color w:val="auto"/>
            <w:u w:val="none"/>
          </w:rPr>
          <w:t>Jim Adams</w:t>
        </w:r>
        <w:r w:rsidRPr="002B310A">
          <w:rPr>
            <w:rStyle w:val="Hyperlink"/>
            <w:color w:val="auto"/>
            <w:u w:val="none"/>
          </w:rPr>
          <w:t xml:space="preserve"> (PM), </w:t>
        </w:r>
        <w:r>
          <w:rPr>
            <w:rStyle w:val="Hyperlink"/>
            <w:color w:val="auto"/>
            <w:u w:val="none"/>
          </w:rPr>
          <w:t>Bridget Bell</w:t>
        </w:r>
        <w:r w:rsidRPr="002B310A">
          <w:rPr>
            <w:rStyle w:val="Hyperlink"/>
            <w:color w:val="auto"/>
            <w:u w:val="none"/>
          </w:rPr>
          <w:t xml:space="preserve"> (TL), </w:t>
        </w:r>
        <w:r>
          <w:rPr>
            <w:rStyle w:val="Hyperlink"/>
            <w:color w:val="auto"/>
            <w:u w:val="none"/>
          </w:rPr>
          <w:t xml:space="preserve">Jon Rerecich </w:t>
        </w:r>
        <w:r w:rsidRPr="002B310A">
          <w:rPr>
            <w:rStyle w:val="Hyperlink"/>
            <w:color w:val="auto"/>
            <w:u w:val="none"/>
          </w:rPr>
          <w:t>(FC)</w:t>
        </w:r>
      </w:hyperlink>
    </w:p>
    <w:p w14:paraId="43625F7B" w14:textId="6F5A3E61" w:rsidR="006B2BE7" w:rsidRDefault="00B90481" w:rsidP="006B2BE7">
      <w:pPr>
        <w:pStyle w:val="ListParagraph"/>
        <w:numPr>
          <w:ilvl w:val="1"/>
          <w:numId w:val="5"/>
        </w:numPr>
        <w:rPr>
          <w:rStyle w:val="Hyperlink"/>
          <w:color w:val="auto"/>
          <w:u w:val="none"/>
        </w:rPr>
      </w:pPr>
      <w:r>
        <w:rPr>
          <w:rStyle w:val="Hyperlink"/>
          <w:color w:val="auto"/>
          <w:u w:val="none"/>
        </w:rPr>
        <w:t>Update on hydraulic testing</w:t>
      </w:r>
      <w:r w:rsidR="006B2BE7">
        <w:rPr>
          <w:rStyle w:val="Hyperlink"/>
          <w:color w:val="auto"/>
          <w:u w:val="none"/>
        </w:rPr>
        <w:t xml:space="preserve"> – </w:t>
      </w:r>
      <w:r w:rsidR="006B2BE7" w:rsidRPr="00D54535">
        <w:rPr>
          <w:rStyle w:val="Hyperlink"/>
          <w:b/>
          <w:bCs/>
          <w:color w:val="auto"/>
          <w:u w:val="none"/>
        </w:rPr>
        <w:t>Rerecich</w:t>
      </w:r>
      <w:r w:rsidR="006B2BE7">
        <w:rPr>
          <w:rStyle w:val="Hyperlink"/>
          <w:b/>
          <w:bCs/>
          <w:color w:val="auto"/>
          <w:u w:val="none"/>
        </w:rPr>
        <w:t>/Wilson-Fey</w:t>
      </w:r>
    </w:p>
    <w:p w14:paraId="1EC404FF" w14:textId="3A64876F" w:rsidR="00C63A09" w:rsidRDefault="00FA7816" w:rsidP="0010072A">
      <w:pPr>
        <w:pStyle w:val="ListParagraph"/>
        <w:rPr>
          <w:rStyle w:val="Hyperlink"/>
          <w:color w:val="auto"/>
          <w:u w:val="none"/>
        </w:rPr>
      </w:pPr>
      <w:hyperlink w:anchor="_BON_Bradford_Island_2" w:history="1">
        <w:r w:rsidR="00C63A09">
          <w:rPr>
            <w:rStyle w:val="Hyperlink"/>
            <w:color w:val="auto"/>
            <w:u w:val="none"/>
          </w:rPr>
          <w:t>JDA</w:t>
        </w:r>
        <w:r w:rsidR="00C63A09" w:rsidRPr="002B310A">
          <w:rPr>
            <w:rStyle w:val="Hyperlink"/>
            <w:color w:val="auto"/>
            <w:u w:val="none"/>
          </w:rPr>
          <w:t xml:space="preserve"> </w:t>
        </w:r>
        <w:r w:rsidR="00C63A09" w:rsidRPr="00C11511">
          <w:rPr>
            <w:rStyle w:val="Hyperlink"/>
            <w:color w:val="auto"/>
            <w:u w:val="none"/>
          </w:rPr>
          <w:t>adult lamprey passage improvements</w:t>
        </w:r>
        <w:r w:rsidR="00C63A09" w:rsidRPr="002B310A">
          <w:rPr>
            <w:rStyle w:val="Hyperlink"/>
            <w:color w:val="auto"/>
            <w:u w:val="none"/>
          </w:rPr>
          <w:t xml:space="preserve"> – </w:t>
        </w:r>
        <w:r w:rsidR="006B2BE7">
          <w:t>Jeremiah Woodard</w:t>
        </w:r>
        <w:r w:rsidR="00C63A09" w:rsidRPr="002B310A">
          <w:rPr>
            <w:rStyle w:val="Hyperlink"/>
            <w:color w:val="auto"/>
            <w:u w:val="none"/>
          </w:rPr>
          <w:t xml:space="preserve"> (PM), Adam White (TL), </w:t>
        </w:r>
        <w:r w:rsidR="006B2BE7">
          <w:rPr>
            <w:rStyle w:val="Hyperlink"/>
            <w:color w:val="auto"/>
            <w:u w:val="none"/>
          </w:rPr>
          <w:t>Jake Macdonald</w:t>
        </w:r>
        <w:r w:rsidR="00C63A09" w:rsidRPr="002B310A">
          <w:rPr>
            <w:rStyle w:val="Hyperlink"/>
            <w:color w:val="auto"/>
            <w:u w:val="none"/>
          </w:rPr>
          <w:t xml:space="preserve"> (FC)</w:t>
        </w:r>
      </w:hyperlink>
      <w:bookmarkStart w:id="9" w:name="_Hlk78962311"/>
    </w:p>
    <w:p w14:paraId="78803D7F" w14:textId="53C3F26E" w:rsidR="00D65233" w:rsidRPr="00D65233" w:rsidRDefault="00D65233" w:rsidP="00D65233">
      <w:pPr>
        <w:pStyle w:val="ListParagraph"/>
        <w:numPr>
          <w:ilvl w:val="1"/>
          <w:numId w:val="5"/>
        </w:numPr>
        <w:rPr>
          <w:rStyle w:val="Hyperlink"/>
          <w:color w:val="auto"/>
          <w:u w:val="none"/>
        </w:rPr>
      </w:pPr>
      <w:r>
        <w:rPr>
          <w:rStyle w:val="Hyperlink"/>
          <w:color w:val="auto"/>
          <w:u w:val="none"/>
        </w:rPr>
        <w:t xml:space="preserve">North Fish Ladder LPS </w:t>
      </w:r>
      <w:r w:rsidR="00FA6BAE">
        <w:rPr>
          <w:rStyle w:val="Hyperlink"/>
          <w:color w:val="auto"/>
          <w:u w:val="none"/>
        </w:rPr>
        <w:t>6</w:t>
      </w:r>
      <w:r w:rsidR="00FA6BAE" w:rsidRPr="00FA6BAE">
        <w:rPr>
          <w:rStyle w:val="Hyperlink"/>
          <w:color w:val="auto"/>
          <w:u w:val="none"/>
        </w:rPr>
        <w:t>0% Design Documentation Report (DDR)</w:t>
      </w:r>
      <w:r w:rsidR="00FA6BAE">
        <w:rPr>
          <w:rStyle w:val="Hyperlink"/>
          <w:color w:val="auto"/>
          <w:u w:val="none"/>
        </w:rPr>
        <w:t xml:space="preserve"> –</w:t>
      </w:r>
      <w:r w:rsidR="00FA6BAE" w:rsidRPr="00FA6BAE">
        <w:rPr>
          <w:rStyle w:val="Hyperlink"/>
          <w:color w:val="auto"/>
          <w:u w:val="none"/>
        </w:rPr>
        <w:t xml:space="preserve"> </w:t>
      </w:r>
      <w:r w:rsidR="00FA6BAE" w:rsidRPr="00D54535">
        <w:rPr>
          <w:rStyle w:val="Hyperlink"/>
          <w:b/>
          <w:bCs/>
          <w:color w:val="auto"/>
          <w:u w:val="none"/>
        </w:rPr>
        <w:t>White</w:t>
      </w:r>
    </w:p>
    <w:p w14:paraId="585A9099" w14:textId="65F8CA24" w:rsidR="0051367A" w:rsidRDefault="006B2BE7" w:rsidP="006B2BE7">
      <w:pPr>
        <w:pStyle w:val="ListParagraph"/>
        <w:numPr>
          <w:ilvl w:val="2"/>
          <w:numId w:val="5"/>
        </w:numPr>
        <w:rPr>
          <w:rStyle w:val="Hyperlink"/>
          <w:color w:val="auto"/>
          <w:u w:val="none"/>
        </w:rPr>
      </w:pPr>
      <w:bookmarkStart w:id="10" w:name="_Hlk99707830"/>
      <w:r>
        <w:rPr>
          <w:rStyle w:val="Hyperlink"/>
          <w:color w:val="auto"/>
          <w:u w:val="none"/>
        </w:rPr>
        <w:t>60% DDR available for FFDRWG review on the meeting files website</w:t>
      </w:r>
    </w:p>
    <w:bookmarkEnd w:id="10"/>
    <w:p w14:paraId="563B747B" w14:textId="5463E691" w:rsidR="006B2BE7" w:rsidRPr="00095627" w:rsidRDefault="006B2BE7" w:rsidP="00095627">
      <w:pPr>
        <w:pStyle w:val="ListParagraph"/>
        <w:numPr>
          <w:ilvl w:val="2"/>
          <w:numId w:val="5"/>
        </w:numPr>
        <w:rPr>
          <w:rStyle w:val="Hyperlink"/>
          <w:color w:val="auto"/>
          <w:u w:val="none"/>
        </w:rPr>
      </w:pPr>
      <w:r>
        <w:rPr>
          <w:rStyle w:val="Hyperlink"/>
          <w:color w:val="auto"/>
          <w:u w:val="none"/>
        </w:rPr>
        <w:t>In-house construction, no 90% DDR and no BCOES, straight from 60% to 100%.</w:t>
      </w:r>
      <w:r w:rsidR="00095627">
        <w:rPr>
          <w:rStyle w:val="Hyperlink"/>
          <w:color w:val="auto"/>
          <w:u w:val="none"/>
        </w:rPr>
        <w:t xml:space="preserve">  </w:t>
      </w:r>
      <w:r w:rsidRPr="00095627">
        <w:rPr>
          <w:rStyle w:val="Hyperlink"/>
          <w:color w:val="auto"/>
          <w:u w:val="none"/>
        </w:rPr>
        <w:t>Construction</w:t>
      </w:r>
      <w:r w:rsidR="00095627">
        <w:rPr>
          <w:rStyle w:val="Hyperlink"/>
          <w:color w:val="auto"/>
          <w:u w:val="none"/>
        </w:rPr>
        <w:t xml:space="preserve"> in</w:t>
      </w:r>
      <w:r w:rsidRPr="00095627">
        <w:rPr>
          <w:rStyle w:val="Hyperlink"/>
          <w:color w:val="auto"/>
          <w:u w:val="none"/>
        </w:rPr>
        <w:t xml:space="preserve"> Winter 2022-2023</w:t>
      </w:r>
      <w:r w:rsidR="00095627">
        <w:rPr>
          <w:rStyle w:val="Hyperlink"/>
          <w:color w:val="auto"/>
          <w:u w:val="none"/>
        </w:rPr>
        <w:t>.</w:t>
      </w:r>
    </w:p>
    <w:p w14:paraId="74239B2A" w14:textId="3E38A5AA" w:rsidR="00FA6BAE" w:rsidRDefault="00FA7816" w:rsidP="00FA6BAE">
      <w:pPr>
        <w:pStyle w:val="ListParagraph"/>
        <w:rPr>
          <w:rStyle w:val="Hyperlink"/>
          <w:color w:val="auto"/>
          <w:u w:val="none"/>
        </w:rPr>
      </w:pPr>
      <w:hyperlink w:anchor="_BON_Bradford_Island_2" w:history="1">
        <w:r w:rsidR="00FA6BAE">
          <w:rPr>
            <w:rStyle w:val="Hyperlink"/>
            <w:color w:val="auto"/>
            <w:u w:val="none"/>
          </w:rPr>
          <w:t>TDA</w:t>
        </w:r>
        <w:r w:rsidR="00FA6BAE" w:rsidRPr="002B310A">
          <w:rPr>
            <w:rStyle w:val="Hyperlink"/>
            <w:color w:val="auto"/>
            <w:u w:val="none"/>
          </w:rPr>
          <w:t xml:space="preserve"> </w:t>
        </w:r>
        <w:r w:rsidR="00FA6BAE" w:rsidRPr="00C11511">
          <w:rPr>
            <w:rStyle w:val="Hyperlink"/>
            <w:color w:val="auto"/>
            <w:u w:val="none"/>
          </w:rPr>
          <w:t>adult lamprey passage improvements</w:t>
        </w:r>
        <w:r w:rsidR="00FA6BAE" w:rsidRPr="002B310A">
          <w:rPr>
            <w:rStyle w:val="Hyperlink"/>
            <w:color w:val="auto"/>
            <w:u w:val="none"/>
          </w:rPr>
          <w:t xml:space="preserve"> – </w:t>
        </w:r>
        <w:r w:rsidR="006B2BE7">
          <w:t>Jeremiah Woodard</w:t>
        </w:r>
        <w:r w:rsidR="00FA6BAE" w:rsidRPr="002B310A">
          <w:rPr>
            <w:rStyle w:val="Hyperlink"/>
            <w:color w:val="auto"/>
            <w:u w:val="none"/>
          </w:rPr>
          <w:t xml:space="preserve"> (PM), Adam White (TL), </w:t>
        </w:r>
        <w:r w:rsidR="00D65233">
          <w:rPr>
            <w:rStyle w:val="Hyperlink"/>
            <w:color w:val="auto"/>
            <w:u w:val="none"/>
          </w:rPr>
          <w:t>Jake Macdonald</w:t>
        </w:r>
        <w:r w:rsidR="00FA6BAE" w:rsidRPr="002B310A">
          <w:rPr>
            <w:rStyle w:val="Hyperlink"/>
            <w:color w:val="auto"/>
            <w:u w:val="none"/>
          </w:rPr>
          <w:t xml:space="preserve"> (FC)</w:t>
        </w:r>
      </w:hyperlink>
    </w:p>
    <w:p w14:paraId="20532395" w14:textId="142E81F9" w:rsidR="006B2BE7" w:rsidRPr="00B90481" w:rsidRDefault="006B2BE7" w:rsidP="006B2BE7">
      <w:pPr>
        <w:pStyle w:val="ListParagraph"/>
        <w:numPr>
          <w:ilvl w:val="1"/>
          <w:numId w:val="5"/>
        </w:numPr>
        <w:rPr>
          <w:rStyle w:val="Hyperlink"/>
          <w:color w:val="auto"/>
          <w:u w:val="none"/>
        </w:rPr>
      </w:pPr>
      <w:r w:rsidRPr="006B2BE7">
        <w:rPr>
          <w:rStyle w:val="Hyperlink"/>
          <w:color w:val="auto"/>
          <w:u w:val="none"/>
        </w:rPr>
        <w:t>Lead paint on exit weirs 154-157</w:t>
      </w:r>
      <w:r>
        <w:rPr>
          <w:rStyle w:val="Hyperlink"/>
          <w:color w:val="auto"/>
          <w:u w:val="none"/>
        </w:rPr>
        <w:t>–</w:t>
      </w:r>
      <w:r w:rsidRPr="00FA6BAE">
        <w:rPr>
          <w:rStyle w:val="Hyperlink"/>
          <w:color w:val="auto"/>
          <w:u w:val="none"/>
        </w:rPr>
        <w:t xml:space="preserve"> </w:t>
      </w:r>
      <w:r w:rsidRPr="00D54535">
        <w:rPr>
          <w:rStyle w:val="Hyperlink"/>
          <w:b/>
          <w:bCs/>
          <w:color w:val="auto"/>
          <w:u w:val="none"/>
        </w:rPr>
        <w:t>White</w:t>
      </w:r>
    </w:p>
    <w:p w14:paraId="573CF05E" w14:textId="4C499F6C" w:rsidR="00B90481" w:rsidRDefault="00B90481" w:rsidP="00B90481">
      <w:pPr>
        <w:pStyle w:val="ListParagraph"/>
        <w:numPr>
          <w:ilvl w:val="2"/>
          <w:numId w:val="5"/>
        </w:numPr>
        <w:rPr>
          <w:rStyle w:val="Hyperlink"/>
          <w:color w:val="auto"/>
          <w:u w:val="none"/>
        </w:rPr>
      </w:pPr>
      <w:r w:rsidRPr="00B90481">
        <w:rPr>
          <w:rStyle w:val="Hyperlink"/>
          <w:color w:val="auto"/>
          <w:u w:val="none"/>
        </w:rPr>
        <w:t>See</w:t>
      </w:r>
      <w:r>
        <w:rPr>
          <w:rStyle w:val="Hyperlink"/>
          <w:color w:val="auto"/>
          <w:u w:val="none"/>
        </w:rPr>
        <w:t xml:space="preserve"> attached “TDA Exit Weir Mods </w:t>
      </w:r>
      <w:proofErr w:type="spellStart"/>
      <w:r>
        <w:rPr>
          <w:rStyle w:val="Hyperlink"/>
          <w:color w:val="auto"/>
          <w:u w:val="none"/>
        </w:rPr>
        <w:t>Markup_CP</w:t>
      </w:r>
      <w:proofErr w:type="spellEnd"/>
      <w:r>
        <w:rPr>
          <w:rStyle w:val="Hyperlink"/>
          <w:color w:val="auto"/>
          <w:u w:val="none"/>
        </w:rPr>
        <w:t xml:space="preserve"> Edits.pdf”</w:t>
      </w:r>
    </w:p>
    <w:p w14:paraId="3F75E1A7" w14:textId="622FFE1D" w:rsidR="00B90481" w:rsidRDefault="00B90481" w:rsidP="00B90481">
      <w:pPr>
        <w:pStyle w:val="ListParagraph"/>
        <w:numPr>
          <w:ilvl w:val="2"/>
          <w:numId w:val="5"/>
        </w:numPr>
        <w:rPr>
          <w:rStyle w:val="Hyperlink"/>
          <w:color w:val="auto"/>
          <w:u w:val="none"/>
        </w:rPr>
      </w:pPr>
      <w:r>
        <w:rPr>
          <w:rStyle w:val="Hyperlink"/>
          <w:color w:val="auto"/>
          <w:u w:val="none"/>
        </w:rPr>
        <w:t>3 options, PDT recommends option #1 (cut lamprey orifices at the bottom corners of the weirs)</w:t>
      </w:r>
    </w:p>
    <w:p w14:paraId="7E9D06ED" w14:textId="77777777" w:rsidR="00932929" w:rsidRPr="00932929" w:rsidRDefault="00932929" w:rsidP="00932929">
      <w:pPr>
        <w:pStyle w:val="ListParagraph"/>
        <w:rPr>
          <w:rStyle w:val="Hyperlink"/>
          <w:color w:val="auto"/>
          <w:u w:val="none"/>
        </w:rPr>
      </w:pPr>
      <w:r w:rsidRPr="00932929">
        <w:rPr>
          <w:rStyle w:val="Hyperlink"/>
          <w:color w:val="auto"/>
          <w:u w:val="none"/>
        </w:rPr>
        <w:t>BON1 adult lamprey passage improvements – Jeremiah Woodard (PM), Adam White (TL), Andrew Derugin (FC)</w:t>
      </w:r>
    </w:p>
    <w:p w14:paraId="6634890B" w14:textId="6A80B21B" w:rsidR="00932929" w:rsidRPr="00B90481" w:rsidRDefault="00932929" w:rsidP="00932929">
      <w:pPr>
        <w:pStyle w:val="ListParagraph"/>
        <w:numPr>
          <w:ilvl w:val="1"/>
          <w:numId w:val="5"/>
        </w:numPr>
        <w:rPr>
          <w:rStyle w:val="Hyperlink"/>
          <w:color w:val="auto"/>
          <w:u w:val="none"/>
        </w:rPr>
      </w:pPr>
      <w:r>
        <w:rPr>
          <w:rStyle w:val="Hyperlink"/>
          <w:color w:val="auto"/>
          <w:u w:val="none"/>
        </w:rPr>
        <w:t xml:space="preserve">B-branch entrance LPS gravity feed water supply update – </w:t>
      </w:r>
      <w:r w:rsidRPr="00932929">
        <w:rPr>
          <w:rStyle w:val="Hyperlink"/>
          <w:b/>
          <w:bCs/>
          <w:color w:val="auto"/>
          <w:u w:val="none"/>
        </w:rPr>
        <w:t>Derugin/White</w:t>
      </w:r>
    </w:p>
    <w:bookmarkEnd w:id="1"/>
    <w:bookmarkEnd w:id="2"/>
    <w:bookmarkEnd w:id="9"/>
    <w:p w14:paraId="38AED38E" w14:textId="77777777" w:rsidR="00095627" w:rsidRDefault="00095627" w:rsidP="006B2BE7">
      <w:pPr>
        <w:pStyle w:val="Heading2"/>
      </w:pPr>
    </w:p>
    <w:p w14:paraId="52F777C3" w14:textId="1791351A" w:rsidR="006B2BE7" w:rsidRDefault="006B2BE7" w:rsidP="006B2BE7">
      <w:pPr>
        <w:pStyle w:val="Heading2"/>
      </w:pPr>
      <w:r>
        <w:t>Written project updates</w:t>
      </w:r>
    </w:p>
    <w:bookmarkStart w:id="11" w:name="_Hlk99708700"/>
    <w:p w14:paraId="7ABA5B03" w14:textId="77777777" w:rsidR="006B2BE7" w:rsidRPr="006B2BE7" w:rsidRDefault="006B2BE7" w:rsidP="006B2BE7">
      <w:pPr>
        <w:pStyle w:val="ListParagraph"/>
        <w:numPr>
          <w:ilvl w:val="0"/>
          <w:numId w:val="20"/>
        </w:numPr>
        <w:rPr>
          <w:sz w:val="20"/>
          <w:szCs w:val="20"/>
        </w:rPr>
      </w:pPr>
      <w:r w:rsidRPr="006B2BE7">
        <w:rPr>
          <w:sz w:val="20"/>
          <w:szCs w:val="20"/>
        </w:rPr>
        <w:fldChar w:fldCharType="begin"/>
      </w:r>
      <w:r w:rsidRPr="006B2BE7">
        <w:rPr>
          <w:sz w:val="20"/>
          <w:szCs w:val="20"/>
        </w:rPr>
        <w:instrText xml:space="preserve"> HYPERLINK  \l "_JDA_Turbine_Rehab_1" </w:instrText>
      </w:r>
      <w:r w:rsidRPr="006B2BE7">
        <w:rPr>
          <w:sz w:val="20"/>
          <w:szCs w:val="20"/>
        </w:rPr>
        <w:fldChar w:fldCharType="separate"/>
      </w:r>
      <w:r w:rsidRPr="006B2BE7">
        <w:rPr>
          <w:rStyle w:val="Hyperlink"/>
          <w:sz w:val="20"/>
          <w:szCs w:val="20"/>
        </w:rPr>
        <w:t>JDA turbine rehab – Steve Sipe (PM), Curtis Lipski (TL), Jon Rerecich (FC)</w:t>
      </w:r>
      <w:r w:rsidRPr="006B2BE7">
        <w:rPr>
          <w:sz w:val="20"/>
          <w:szCs w:val="20"/>
        </w:rPr>
        <w:fldChar w:fldCharType="end"/>
      </w:r>
    </w:p>
    <w:bookmarkStart w:id="12" w:name="_Hlk81212174"/>
    <w:p w14:paraId="5A4286DD" w14:textId="77777777" w:rsidR="006B2BE7" w:rsidRPr="006B2BE7" w:rsidRDefault="006B2BE7" w:rsidP="006B2BE7">
      <w:pPr>
        <w:pStyle w:val="ListParagraph"/>
        <w:numPr>
          <w:ilvl w:val="0"/>
          <w:numId w:val="20"/>
        </w:numPr>
        <w:rPr>
          <w:sz w:val="20"/>
          <w:szCs w:val="20"/>
        </w:rPr>
      </w:pPr>
      <w:r w:rsidRPr="006B2BE7">
        <w:rPr>
          <w:sz w:val="20"/>
          <w:szCs w:val="20"/>
        </w:rPr>
        <w:fldChar w:fldCharType="begin"/>
      </w:r>
      <w:r w:rsidRPr="006B2BE7">
        <w:rPr>
          <w:sz w:val="20"/>
          <w:szCs w:val="20"/>
        </w:rPr>
        <w:instrText xml:space="preserve"> HYPERLINK  \l "_JDA_North_Fish" </w:instrText>
      </w:r>
      <w:r w:rsidRPr="006B2BE7">
        <w:rPr>
          <w:sz w:val="20"/>
          <w:szCs w:val="20"/>
        </w:rPr>
        <w:fldChar w:fldCharType="separate"/>
      </w:r>
      <w:r w:rsidRPr="006B2BE7">
        <w:rPr>
          <w:rStyle w:val="Hyperlink"/>
          <w:sz w:val="20"/>
          <w:szCs w:val="20"/>
        </w:rPr>
        <w:t>TDA AWS Debris Management– Erin Kovalchuk (PM), Mehdi Roshani (TL), Eric Grosvenor (FC)</w:t>
      </w:r>
      <w:r w:rsidRPr="006B2BE7">
        <w:rPr>
          <w:sz w:val="20"/>
          <w:szCs w:val="20"/>
        </w:rPr>
        <w:fldChar w:fldCharType="end"/>
      </w:r>
    </w:p>
    <w:bookmarkEnd w:id="12"/>
    <w:p w14:paraId="453CA107" w14:textId="77777777" w:rsidR="006B2BE7" w:rsidRPr="006B2BE7" w:rsidRDefault="006B2BE7" w:rsidP="006B2BE7">
      <w:pPr>
        <w:pStyle w:val="ListParagraph"/>
        <w:numPr>
          <w:ilvl w:val="0"/>
          <w:numId w:val="20"/>
        </w:numPr>
        <w:rPr>
          <w:sz w:val="20"/>
          <w:szCs w:val="20"/>
        </w:rPr>
      </w:pPr>
      <w:r w:rsidRPr="006B2BE7">
        <w:rPr>
          <w:sz w:val="20"/>
          <w:szCs w:val="20"/>
        </w:rPr>
        <w:fldChar w:fldCharType="begin"/>
      </w:r>
      <w:r w:rsidRPr="006B2BE7">
        <w:rPr>
          <w:sz w:val="20"/>
          <w:szCs w:val="20"/>
        </w:rPr>
        <w:instrText xml:space="preserve"> HYPERLINK  \l "_BON_Washington_Shore_2" </w:instrText>
      </w:r>
      <w:r w:rsidRPr="006B2BE7">
        <w:rPr>
          <w:sz w:val="20"/>
          <w:szCs w:val="20"/>
        </w:rPr>
        <w:fldChar w:fldCharType="separate"/>
      </w:r>
      <w:r w:rsidRPr="006B2BE7">
        <w:rPr>
          <w:rStyle w:val="Hyperlink"/>
          <w:sz w:val="20"/>
          <w:szCs w:val="20"/>
        </w:rPr>
        <w:t>BON Second Powerhouse FGE – Jim Adams (PM), Bridget Bell (TL), Jon Rerecich (FC)</w:t>
      </w:r>
      <w:r w:rsidRPr="006B2BE7">
        <w:rPr>
          <w:sz w:val="20"/>
          <w:szCs w:val="20"/>
        </w:rPr>
        <w:fldChar w:fldCharType="end"/>
      </w:r>
    </w:p>
    <w:p w14:paraId="41FA7417" w14:textId="77777777" w:rsidR="006B2BE7" w:rsidRPr="006B2BE7" w:rsidRDefault="00FA7816" w:rsidP="006B2BE7">
      <w:pPr>
        <w:pStyle w:val="ListParagraph"/>
        <w:numPr>
          <w:ilvl w:val="0"/>
          <w:numId w:val="20"/>
        </w:numPr>
        <w:rPr>
          <w:sz w:val="20"/>
          <w:szCs w:val="20"/>
        </w:rPr>
      </w:pPr>
      <w:hyperlink w:anchor="_JDA_adult_lamprey" w:history="1">
        <w:r w:rsidR="006B2BE7" w:rsidRPr="006B2BE7">
          <w:rPr>
            <w:rStyle w:val="Hyperlink"/>
            <w:sz w:val="20"/>
            <w:szCs w:val="20"/>
          </w:rPr>
          <w:t>JDA adult lamprey passage improvements – Jeremiah Woodard (PM), Adam White (TL), Eric Grosvenor (FC)</w:t>
        </w:r>
      </w:hyperlink>
    </w:p>
    <w:bookmarkStart w:id="13" w:name="_Hlk62482427"/>
    <w:p w14:paraId="40447B6F" w14:textId="77777777" w:rsidR="006B2BE7" w:rsidRPr="006B2BE7" w:rsidRDefault="006B2BE7" w:rsidP="006B2BE7">
      <w:pPr>
        <w:pStyle w:val="ListParagraph"/>
        <w:numPr>
          <w:ilvl w:val="0"/>
          <w:numId w:val="20"/>
        </w:numPr>
        <w:rPr>
          <w:sz w:val="20"/>
          <w:szCs w:val="20"/>
        </w:rPr>
      </w:pPr>
      <w:r w:rsidRPr="006B2BE7">
        <w:rPr>
          <w:sz w:val="20"/>
          <w:szCs w:val="20"/>
        </w:rPr>
        <w:fldChar w:fldCharType="begin"/>
      </w:r>
      <w:r w:rsidRPr="006B2BE7">
        <w:rPr>
          <w:sz w:val="20"/>
          <w:szCs w:val="20"/>
        </w:rPr>
        <w:instrText xml:space="preserve"> HYPERLINK  \l "_TDA_adult_lamprey" </w:instrText>
      </w:r>
      <w:r w:rsidRPr="006B2BE7">
        <w:rPr>
          <w:sz w:val="20"/>
          <w:szCs w:val="20"/>
        </w:rPr>
        <w:fldChar w:fldCharType="separate"/>
      </w:r>
      <w:r w:rsidRPr="006B2BE7">
        <w:rPr>
          <w:rStyle w:val="Hyperlink"/>
          <w:sz w:val="20"/>
          <w:szCs w:val="20"/>
        </w:rPr>
        <w:t>TDA adult lamprey passage improvements – Jeremiah Woodard (PM), Adam White (TL), Jake Macdonald (FC)</w:t>
      </w:r>
      <w:r w:rsidRPr="006B2BE7">
        <w:rPr>
          <w:sz w:val="20"/>
          <w:szCs w:val="20"/>
        </w:rPr>
        <w:fldChar w:fldCharType="end"/>
      </w:r>
    </w:p>
    <w:bookmarkEnd w:id="13"/>
    <w:p w14:paraId="1E402C70" w14:textId="77777777" w:rsidR="006B2BE7" w:rsidRPr="006B2BE7" w:rsidRDefault="006B2BE7" w:rsidP="006B2BE7">
      <w:pPr>
        <w:pStyle w:val="ListParagraph"/>
        <w:numPr>
          <w:ilvl w:val="0"/>
          <w:numId w:val="20"/>
        </w:numPr>
        <w:rPr>
          <w:sz w:val="20"/>
          <w:szCs w:val="20"/>
        </w:rPr>
      </w:pPr>
      <w:r w:rsidRPr="006B2BE7">
        <w:rPr>
          <w:sz w:val="20"/>
          <w:szCs w:val="20"/>
        </w:rPr>
        <w:fldChar w:fldCharType="begin"/>
      </w:r>
      <w:r w:rsidRPr="006B2BE7">
        <w:rPr>
          <w:sz w:val="20"/>
          <w:szCs w:val="20"/>
        </w:rPr>
        <w:instrText xml:space="preserve"> HYPERLINK  \l "_BON1_adult_lamprey" </w:instrText>
      </w:r>
      <w:r w:rsidRPr="006B2BE7">
        <w:rPr>
          <w:sz w:val="20"/>
          <w:szCs w:val="20"/>
        </w:rPr>
        <w:fldChar w:fldCharType="separate"/>
      </w:r>
      <w:r w:rsidRPr="006B2BE7">
        <w:rPr>
          <w:rStyle w:val="Hyperlink"/>
          <w:sz w:val="20"/>
          <w:szCs w:val="20"/>
        </w:rPr>
        <w:t>BON1 adult lamprey passage improvements – Jeremiah Woodard (PM), Adam White (TL), Andrew Derugin (FC)</w:t>
      </w:r>
      <w:r w:rsidRPr="006B2BE7">
        <w:rPr>
          <w:sz w:val="20"/>
          <w:szCs w:val="20"/>
        </w:rPr>
        <w:fldChar w:fldCharType="end"/>
      </w:r>
    </w:p>
    <w:bookmarkStart w:id="14" w:name="_Hlk86140307"/>
    <w:p w14:paraId="1EF599BC" w14:textId="77777777" w:rsidR="006B2BE7" w:rsidRPr="006B2BE7" w:rsidRDefault="006B2BE7" w:rsidP="006B2BE7">
      <w:pPr>
        <w:pStyle w:val="ListParagraph"/>
        <w:numPr>
          <w:ilvl w:val="0"/>
          <w:numId w:val="20"/>
        </w:numPr>
        <w:rPr>
          <w:sz w:val="20"/>
          <w:szCs w:val="20"/>
        </w:rPr>
      </w:pPr>
      <w:r w:rsidRPr="006B2BE7">
        <w:rPr>
          <w:sz w:val="20"/>
          <w:szCs w:val="20"/>
        </w:rPr>
        <w:fldChar w:fldCharType="begin"/>
      </w:r>
      <w:r w:rsidRPr="006B2BE7">
        <w:rPr>
          <w:sz w:val="20"/>
          <w:szCs w:val="20"/>
        </w:rPr>
        <w:instrText xml:space="preserve"> HYPERLINK  \l "_BON2_adult_lamprey" </w:instrText>
      </w:r>
      <w:r w:rsidRPr="006B2BE7">
        <w:rPr>
          <w:sz w:val="20"/>
          <w:szCs w:val="20"/>
        </w:rPr>
        <w:fldChar w:fldCharType="separate"/>
      </w:r>
      <w:r w:rsidRPr="006B2BE7">
        <w:rPr>
          <w:rStyle w:val="Hyperlink"/>
          <w:sz w:val="20"/>
          <w:szCs w:val="20"/>
        </w:rPr>
        <w:t>BON2 adult lamprey passage improvements – Jeremiah Woodard (PM), Shari Dunlop (TL), Andrew Derugin (FC)</w:t>
      </w:r>
      <w:bookmarkEnd w:id="14"/>
      <w:r w:rsidRPr="006B2BE7">
        <w:rPr>
          <w:sz w:val="20"/>
          <w:szCs w:val="20"/>
        </w:rPr>
        <w:fldChar w:fldCharType="end"/>
      </w:r>
    </w:p>
    <w:bookmarkEnd w:id="11"/>
    <w:p w14:paraId="4F177AFE" w14:textId="77777777" w:rsidR="006B2BE7" w:rsidRDefault="006B2BE7" w:rsidP="006B2BE7"/>
    <w:p w14:paraId="6B50FB48" w14:textId="77777777" w:rsidR="006B2BE7" w:rsidRDefault="006B2BE7">
      <w:pPr>
        <w:spacing w:after="160" w:line="259" w:lineRule="auto"/>
        <w:rPr>
          <w:rFonts w:asciiTheme="majorHAnsi" w:eastAsiaTheme="majorEastAsia" w:hAnsiTheme="majorHAnsi" w:cstheme="majorBidi"/>
          <w:b/>
          <w:kern w:val="28"/>
          <w:sz w:val="28"/>
          <w:szCs w:val="56"/>
        </w:rPr>
      </w:pPr>
      <w:r>
        <w:br w:type="page"/>
      </w:r>
    </w:p>
    <w:p w14:paraId="2ECE83E4" w14:textId="77777777" w:rsidR="00B90481" w:rsidRPr="00CB6BC2" w:rsidRDefault="00B90481" w:rsidP="00B90481">
      <w:pPr>
        <w:pStyle w:val="Title"/>
      </w:pPr>
      <w:r w:rsidRPr="00CB6BC2">
        <w:rPr>
          <w:noProof/>
        </w:rPr>
        <w:lastRenderedPageBreak/>
        <w:drawing>
          <wp:anchor distT="0" distB="0" distL="114300" distR="114300" simplePos="0" relativeHeight="251694080" behindDoc="0" locked="0" layoutInCell="1" allowOverlap="1" wp14:anchorId="1E0A8807" wp14:editId="151135BC">
            <wp:simplePos x="0" y="0"/>
            <wp:positionH relativeFrom="margin">
              <wp:align>right</wp:align>
            </wp:positionH>
            <wp:positionV relativeFrom="margin">
              <wp:align>top</wp:align>
            </wp:positionV>
            <wp:extent cx="914400" cy="914400"/>
            <wp:effectExtent l="0" t="0" r="1905" b="1905"/>
            <wp:wrapSquare wrapText="bothSides"/>
            <wp:docPr id="39"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Pr="00CB6BC2">
        <w:t>Fish Facility Design Review Work Group (FFDRWG)</w:t>
      </w:r>
      <w:r w:rsidRPr="00CB6BC2">
        <w:rPr>
          <w:noProof/>
        </w:rPr>
        <w:t xml:space="preserve"> </w:t>
      </w:r>
    </w:p>
    <w:p w14:paraId="43A688EF" w14:textId="77777777" w:rsidR="00B90481" w:rsidRPr="00CB6BC2" w:rsidRDefault="00B90481" w:rsidP="00B90481">
      <w:pPr>
        <w:pStyle w:val="Title"/>
      </w:pPr>
      <w:r w:rsidRPr="00CB6BC2">
        <w:t>USACE, Portland District</w:t>
      </w:r>
    </w:p>
    <w:p w14:paraId="66E0211F" w14:textId="77777777" w:rsidR="00B90481" w:rsidRPr="00CB6BC2" w:rsidRDefault="00B90481" w:rsidP="00B90481">
      <w:pPr>
        <w:pStyle w:val="Title"/>
      </w:pPr>
      <w:r w:rsidRPr="00CB6BC2">
        <w:t>Project Update</w:t>
      </w:r>
    </w:p>
    <w:p w14:paraId="3F639C78" w14:textId="77777777" w:rsidR="00B90481" w:rsidRPr="00BA65E2" w:rsidRDefault="00B90481" w:rsidP="00B90481">
      <w:r w:rsidRPr="00BA65E2">
        <w:t>Date Prepared/Updated: 202</w:t>
      </w:r>
      <w:r>
        <w:t>2</w:t>
      </w:r>
      <w:r w:rsidRPr="00BA65E2">
        <w:t>-</w:t>
      </w:r>
      <w:r>
        <w:t>4</w:t>
      </w:r>
      <w:r w:rsidRPr="00BA65E2">
        <w:t>-</w:t>
      </w:r>
      <w:r>
        <w:t>1</w:t>
      </w:r>
    </w:p>
    <w:p w14:paraId="6B768B3F" w14:textId="77777777" w:rsidR="00B90481" w:rsidRDefault="00B90481" w:rsidP="00B90481">
      <w:pPr>
        <w:pStyle w:val="Heading1"/>
      </w:pPr>
      <w:r>
        <w:t>JDA Turbine Rehab</w:t>
      </w:r>
    </w:p>
    <w:tbl>
      <w:tblPr>
        <w:tblStyle w:val="MediumList1-Accent1"/>
        <w:tblW w:w="0" w:type="auto"/>
        <w:tblLook w:val="0480" w:firstRow="0" w:lastRow="0" w:firstColumn="1" w:lastColumn="0" w:noHBand="0" w:noVBand="1"/>
      </w:tblPr>
      <w:tblGrid>
        <w:gridCol w:w="2790"/>
        <w:gridCol w:w="6560"/>
      </w:tblGrid>
      <w:tr w:rsidR="00B90481" w:rsidRPr="00A1375F" w14:paraId="17296534"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3DC8E00E" w14:textId="77777777" w:rsidR="00B90481" w:rsidRPr="00A1375F" w:rsidRDefault="00B90481" w:rsidP="00445C23">
            <w:pPr>
              <w:jc w:val="right"/>
              <w:rPr>
                <w:b w:val="0"/>
                <w:bCs w:val="0"/>
              </w:rPr>
            </w:pPr>
            <w:r w:rsidRPr="00A1375F">
              <w:rPr>
                <w:b w:val="0"/>
                <w:bCs w:val="0"/>
              </w:rPr>
              <w:t>Project Identifier:</w:t>
            </w:r>
          </w:p>
        </w:tc>
        <w:tc>
          <w:tcPr>
            <w:tcW w:w="6560" w:type="dxa"/>
            <w:vAlign w:val="center"/>
          </w:tcPr>
          <w:p w14:paraId="5E484FC7" w14:textId="77777777" w:rsidR="00B90481" w:rsidRPr="00A1375F" w:rsidRDefault="00B90481" w:rsidP="00445C23">
            <w:pPr>
              <w:cnfStyle w:val="000000100000" w:firstRow="0" w:lastRow="0" w:firstColumn="0" w:lastColumn="0" w:oddVBand="0" w:evenVBand="0" w:oddHBand="1" w:evenHBand="0" w:firstRowFirstColumn="0" w:firstRowLastColumn="0" w:lastRowFirstColumn="0" w:lastRowLastColumn="0"/>
            </w:pPr>
            <w:r w:rsidRPr="00A1375F">
              <w:t xml:space="preserve">P2 # </w:t>
            </w:r>
          </w:p>
        </w:tc>
      </w:tr>
      <w:tr w:rsidR="00B90481" w:rsidRPr="00A1375F" w14:paraId="6C85CC58" w14:textId="77777777" w:rsidTr="00445C23">
        <w:tc>
          <w:tcPr>
            <w:cnfStyle w:val="001000000000" w:firstRow="0" w:lastRow="0" w:firstColumn="1" w:lastColumn="0" w:oddVBand="0" w:evenVBand="0" w:oddHBand="0" w:evenHBand="0" w:firstRowFirstColumn="0" w:firstRowLastColumn="0" w:lastRowFirstColumn="0" w:lastRowLastColumn="0"/>
            <w:tcW w:w="2790" w:type="dxa"/>
            <w:vAlign w:val="center"/>
          </w:tcPr>
          <w:p w14:paraId="2A1C428D" w14:textId="77777777" w:rsidR="00B90481" w:rsidRPr="00A1375F" w:rsidRDefault="00B90481" w:rsidP="00445C23">
            <w:pPr>
              <w:jc w:val="right"/>
              <w:rPr>
                <w:b w:val="0"/>
                <w:bCs w:val="0"/>
              </w:rPr>
            </w:pPr>
            <w:r w:rsidRPr="00A1375F">
              <w:rPr>
                <w:b w:val="0"/>
                <w:bCs w:val="0"/>
              </w:rPr>
              <w:t>Project Manager (PM):</w:t>
            </w:r>
          </w:p>
        </w:tc>
        <w:tc>
          <w:tcPr>
            <w:tcW w:w="6560" w:type="dxa"/>
            <w:vAlign w:val="center"/>
          </w:tcPr>
          <w:p w14:paraId="1931D9B7" w14:textId="77777777" w:rsidR="00B90481" w:rsidRPr="00A1375F" w:rsidRDefault="00B90481" w:rsidP="00445C23">
            <w:pPr>
              <w:cnfStyle w:val="000000000000" w:firstRow="0" w:lastRow="0" w:firstColumn="0" w:lastColumn="0" w:oddVBand="0" w:evenVBand="0" w:oddHBand="0" w:evenHBand="0" w:firstRowFirstColumn="0" w:firstRowLastColumn="0" w:lastRowFirstColumn="0" w:lastRowLastColumn="0"/>
            </w:pPr>
            <w:r>
              <w:t>Steve Sipe</w:t>
            </w:r>
            <w:r w:rsidRPr="00A1375F">
              <w:t xml:space="preserve"> (CENWP-PMF-P)</w:t>
            </w:r>
          </w:p>
          <w:p w14:paraId="287A07B1" w14:textId="77777777" w:rsidR="00B90481" w:rsidRPr="00A1375F" w:rsidRDefault="00B90481" w:rsidP="00445C23">
            <w:pPr>
              <w:cnfStyle w:val="000000000000" w:firstRow="0" w:lastRow="0" w:firstColumn="0" w:lastColumn="0" w:oddVBand="0" w:evenVBand="0" w:oddHBand="0" w:evenHBand="0" w:firstRowFirstColumn="0" w:firstRowLastColumn="0" w:lastRowFirstColumn="0" w:lastRowLastColumn="0"/>
              <w:rPr>
                <w:i/>
                <w:iCs/>
              </w:rPr>
            </w:pPr>
            <w:r w:rsidRPr="004C26B6">
              <w:rPr>
                <w:i/>
                <w:iCs/>
              </w:rPr>
              <w:t>Steven.C.Sipe@usace.army.mil</w:t>
            </w:r>
          </w:p>
        </w:tc>
      </w:tr>
      <w:tr w:rsidR="00B90481" w:rsidRPr="00A1375F" w14:paraId="3BD16853"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3FD2AE7" w14:textId="77777777" w:rsidR="00B90481" w:rsidRPr="00A1375F" w:rsidRDefault="00B90481" w:rsidP="00445C23">
            <w:pPr>
              <w:jc w:val="right"/>
              <w:rPr>
                <w:b w:val="0"/>
                <w:bCs w:val="0"/>
              </w:rPr>
            </w:pPr>
            <w:r w:rsidRPr="00A1375F">
              <w:rPr>
                <w:b w:val="0"/>
                <w:bCs w:val="0"/>
              </w:rPr>
              <w:t>Technical Lead (TL):</w:t>
            </w:r>
          </w:p>
        </w:tc>
        <w:tc>
          <w:tcPr>
            <w:tcW w:w="6560" w:type="dxa"/>
            <w:vAlign w:val="center"/>
          </w:tcPr>
          <w:p w14:paraId="0263BF28" w14:textId="77777777" w:rsidR="00B90481" w:rsidRPr="00A1375F" w:rsidRDefault="00B90481" w:rsidP="00445C23">
            <w:pPr>
              <w:cnfStyle w:val="000000100000" w:firstRow="0" w:lastRow="0" w:firstColumn="0" w:lastColumn="0" w:oddVBand="0" w:evenVBand="0" w:oddHBand="1" w:evenHBand="0" w:firstRowFirstColumn="0" w:firstRowLastColumn="0" w:lastRowFirstColumn="0" w:lastRowLastColumn="0"/>
            </w:pPr>
            <w:r>
              <w:t>Curtis Lipski</w:t>
            </w:r>
            <w:r w:rsidRPr="00A1375F">
              <w:t xml:space="preserve"> (CENWP-ENC-HD)</w:t>
            </w:r>
          </w:p>
          <w:p w14:paraId="47A90FD6" w14:textId="77777777" w:rsidR="00B90481" w:rsidRPr="00A1375F" w:rsidRDefault="00B90481" w:rsidP="00445C23">
            <w:pPr>
              <w:cnfStyle w:val="000000100000" w:firstRow="0" w:lastRow="0" w:firstColumn="0" w:lastColumn="0" w:oddVBand="0" w:evenVBand="0" w:oddHBand="1" w:evenHBand="0" w:firstRowFirstColumn="0" w:firstRowLastColumn="0" w:lastRowFirstColumn="0" w:lastRowLastColumn="0"/>
              <w:rPr>
                <w:i/>
                <w:iCs/>
              </w:rPr>
            </w:pPr>
            <w:r w:rsidRPr="004C26B6">
              <w:rPr>
                <w:i/>
                <w:iCs/>
              </w:rPr>
              <w:t>Curtis.L.Lipski@usace.army.mil</w:t>
            </w:r>
          </w:p>
        </w:tc>
      </w:tr>
      <w:tr w:rsidR="00B90481" w:rsidRPr="00A1375F" w14:paraId="1AA7C54E" w14:textId="77777777" w:rsidTr="00445C23">
        <w:tc>
          <w:tcPr>
            <w:cnfStyle w:val="001000000000" w:firstRow="0" w:lastRow="0" w:firstColumn="1" w:lastColumn="0" w:oddVBand="0" w:evenVBand="0" w:oddHBand="0" w:evenHBand="0" w:firstRowFirstColumn="0" w:firstRowLastColumn="0" w:lastRowFirstColumn="0" w:lastRowLastColumn="0"/>
            <w:tcW w:w="2790" w:type="dxa"/>
            <w:vAlign w:val="center"/>
          </w:tcPr>
          <w:p w14:paraId="6B9C11FD" w14:textId="77777777" w:rsidR="00B90481" w:rsidRPr="00A1375F" w:rsidRDefault="00B90481" w:rsidP="00445C23">
            <w:pPr>
              <w:jc w:val="right"/>
              <w:rPr>
                <w:b w:val="0"/>
                <w:bCs w:val="0"/>
              </w:rPr>
            </w:pPr>
            <w:r w:rsidRPr="00A1375F">
              <w:rPr>
                <w:b w:val="0"/>
                <w:bCs w:val="0"/>
              </w:rPr>
              <w:t>FFDRWG Coordination (FL):</w:t>
            </w:r>
          </w:p>
        </w:tc>
        <w:tc>
          <w:tcPr>
            <w:tcW w:w="6560" w:type="dxa"/>
            <w:vAlign w:val="center"/>
          </w:tcPr>
          <w:p w14:paraId="5D6B0EF2" w14:textId="77777777" w:rsidR="00B90481" w:rsidRPr="000D1BAF" w:rsidRDefault="00B90481" w:rsidP="00445C23">
            <w:pPr>
              <w:cnfStyle w:val="000000000000" w:firstRow="0" w:lastRow="0" w:firstColumn="0" w:lastColumn="0" w:oddVBand="0" w:evenVBand="0" w:oddHBand="0" w:evenHBand="0" w:firstRowFirstColumn="0" w:firstRowLastColumn="0" w:lastRowFirstColumn="0" w:lastRowLastColumn="0"/>
            </w:pPr>
            <w:r w:rsidRPr="00A26C67">
              <w:t>Jon Rerecich</w:t>
            </w:r>
            <w:r>
              <w:t>/Eric Grosvenor</w:t>
            </w:r>
            <w:r w:rsidRPr="000D1BAF">
              <w:t xml:space="preserve"> (CENWP-PME)</w:t>
            </w:r>
          </w:p>
          <w:p w14:paraId="6F293373" w14:textId="77777777" w:rsidR="00B90481" w:rsidRPr="00A1375F" w:rsidRDefault="00B90481" w:rsidP="00445C23">
            <w:pPr>
              <w:cnfStyle w:val="000000000000" w:firstRow="0" w:lastRow="0" w:firstColumn="0" w:lastColumn="0" w:oddVBand="0" w:evenVBand="0" w:oddHBand="0" w:evenHBand="0" w:firstRowFirstColumn="0" w:firstRowLastColumn="0" w:lastRowFirstColumn="0" w:lastRowLastColumn="0"/>
              <w:rPr>
                <w:i/>
                <w:iCs/>
              </w:rPr>
            </w:pPr>
            <w:r>
              <w:rPr>
                <w:i/>
                <w:iCs/>
              </w:rPr>
              <w:t>J</w:t>
            </w:r>
            <w:r w:rsidRPr="00A26C67">
              <w:rPr>
                <w:i/>
                <w:iCs/>
              </w:rPr>
              <w:t>onathan.</w:t>
            </w:r>
            <w:r>
              <w:rPr>
                <w:i/>
                <w:iCs/>
              </w:rPr>
              <w:t>G</w:t>
            </w:r>
            <w:r w:rsidRPr="00A26C67">
              <w:rPr>
                <w:i/>
                <w:iCs/>
              </w:rPr>
              <w:t>.</w:t>
            </w:r>
            <w:r>
              <w:rPr>
                <w:i/>
                <w:iCs/>
              </w:rPr>
              <w:t>R</w:t>
            </w:r>
            <w:r w:rsidRPr="00A26C67">
              <w:rPr>
                <w:i/>
                <w:iCs/>
              </w:rPr>
              <w:t>erecich@usace.army.mil</w:t>
            </w:r>
            <w:r>
              <w:rPr>
                <w:i/>
                <w:iCs/>
              </w:rPr>
              <w:t>/</w:t>
            </w:r>
            <w:r w:rsidRPr="00474D82">
              <w:rPr>
                <w:i/>
                <w:iCs/>
              </w:rPr>
              <w:t>Eric.Grosvenor@usace.army.mil</w:t>
            </w:r>
          </w:p>
        </w:tc>
      </w:tr>
    </w:tbl>
    <w:p w14:paraId="314904FF" w14:textId="77777777" w:rsidR="00B90481" w:rsidRDefault="00B90481" w:rsidP="00B90481">
      <w:pPr>
        <w:pStyle w:val="Heading2"/>
      </w:pPr>
      <w:r>
        <w:t>Project Description</w:t>
      </w:r>
    </w:p>
    <w:p w14:paraId="5951854C" w14:textId="77777777" w:rsidR="00B90481" w:rsidRDefault="00B90481" w:rsidP="00B90481">
      <w:r>
        <w:t>The purpose of this project is to address reliability concerns and maximize production of hydroelectric power at JDA, which includes electrical energy production and electrical grid ancillary services while at the same time, improving survival of fish passing through the turbines. Maximum production of hydroelectric power at JDA will be realized through increased reliability and increased efficiency. Reliability improvements will be realized through a combination of replacement and refurbishment of powertrain equipment to include, but not limited to, turbine runners, shafting, generators, isophase bus, breakers, switches, and transformers. Efficiency improvements will be realized through increased turbine efficiencies associated with new turbine runners and other modifications to the turbines.</w:t>
      </w:r>
    </w:p>
    <w:p w14:paraId="2773AC92" w14:textId="77777777" w:rsidR="00B90481" w:rsidRDefault="00B90481" w:rsidP="00B90481">
      <w:r>
        <w:t xml:space="preserve">The purpose of this project is also to increase survival of turbine passed fish. Increased survival of turbine passed fish will be realized through developing state-of-art hydroelectric turbines to obtain improved fish passage survival through the turbines. The design of the state-of-the-art turbines will be an iterative and collaborative process that focuses on fish-friendly design features and criteria. This iterative and collaborative design process will be </w:t>
      </w:r>
      <w:proofErr w:type="gramStart"/>
      <w:r>
        <w:t>similar to</w:t>
      </w:r>
      <w:proofErr w:type="gramEnd"/>
      <w:r>
        <w:t xml:space="preserve"> the ongoing Ice Harbor L&amp;D turbine runner replacement design and upcoming McNary L&amp;D turbine runner replacement in NWW. Phase 1A recommendations include replacing up to 14 units with combination fixed blade &amp; adjustable blade to obtain improved fish passage survival through the turbines.</w:t>
      </w:r>
    </w:p>
    <w:p w14:paraId="1BB02F76" w14:textId="77777777" w:rsidR="00B90481" w:rsidRDefault="00B90481" w:rsidP="00B90481">
      <w:pPr>
        <w:pStyle w:val="Heading2"/>
      </w:pPr>
      <w:r>
        <w:t>Project Schedule</w:t>
      </w:r>
    </w:p>
    <w:tbl>
      <w:tblPr>
        <w:tblStyle w:val="GridTable4-Accent1"/>
        <w:tblW w:w="0" w:type="auto"/>
        <w:tblLook w:val="04A0" w:firstRow="1" w:lastRow="0" w:firstColumn="1" w:lastColumn="0" w:noHBand="0" w:noVBand="1"/>
      </w:tblPr>
      <w:tblGrid>
        <w:gridCol w:w="3116"/>
        <w:gridCol w:w="3117"/>
        <w:gridCol w:w="3117"/>
      </w:tblGrid>
      <w:tr w:rsidR="00B90481" w14:paraId="75B259DB" w14:textId="77777777" w:rsidTr="00445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1199436" w14:textId="77777777" w:rsidR="00B90481" w:rsidRPr="00423876" w:rsidRDefault="00B90481" w:rsidP="00445C23">
            <w:pPr>
              <w:pStyle w:val="Default"/>
              <w:rPr>
                <w:sz w:val="22"/>
                <w:szCs w:val="22"/>
              </w:rPr>
            </w:pPr>
            <w:r w:rsidRPr="0016790F">
              <w:rPr>
                <w:b w:val="0"/>
                <w:bCs w:val="0"/>
                <w:color w:val="FFFFFF" w:themeColor="background1"/>
                <w:sz w:val="22"/>
                <w:szCs w:val="22"/>
              </w:rPr>
              <w:t xml:space="preserve">Phase 1 Short Term Schedule </w:t>
            </w:r>
          </w:p>
        </w:tc>
        <w:tc>
          <w:tcPr>
            <w:tcW w:w="3117" w:type="dxa"/>
          </w:tcPr>
          <w:p w14:paraId="5D57CD5B" w14:textId="77777777" w:rsidR="00B90481" w:rsidRPr="00423876" w:rsidRDefault="00B90481" w:rsidP="00445C23">
            <w:pPr>
              <w:cnfStyle w:val="100000000000" w:firstRow="1" w:lastRow="0" w:firstColumn="0" w:lastColumn="0" w:oddVBand="0" w:evenVBand="0" w:oddHBand="0" w:evenHBand="0" w:firstRowFirstColumn="0" w:firstRowLastColumn="0" w:lastRowFirstColumn="0" w:lastRowLastColumn="0"/>
              <w:rPr>
                <w:b w:val="0"/>
                <w:bCs w:val="0"/>
              </w:rPr>
            </w:pPr>
            <w:r w:rsidRPr="00423876">
              <w:rPr>
                <w:b w:val="0"/>
                <w:bCs w:val="0"/>
              </w:rPr>
              <w:t>Start</w:t>
            </w:r>
          </w:p>
        </w:tc>
        <w:tc>
          <w:tcPr>
            <w:tcW w:w="3117" w:type="dxa"/>
          </w:tcPr>
          <w:p w14:paraId="0C6E11ED" w14:textId="77777777" w:rsidR="00B90481" w:rsidRPr="00423876" w:rsidRDefault="00B90481" w:rsidP="00445C23">
            <w:pPr>
              <w:cnfStyle w:val="100000000000" w:firstRow="1" w:lastRow="0" w:firstColumn="0" w:lastColumn="0" w:oddVBand="0" w:evenVBand="0" w:oddHBand="0" w:evenHBand="0" w:firstRowFirstColumn="0" w:firstRowLastColumn="0" w:lastRowFirstColumn="0" w:lastRowLastColumn="0"/>
              <w:rPr>
                <w:b w:val="0"/>
                <w:bCs w:val="0"/>
              </w:rPr>
            </w:pPr>
            <w:r w:rsidRPr="00423876">
              <w:rPr>
                <w:b w:val="0"/>
                <w:bCs w:val="0"/>
              </w:rPr>
              <w:t>Finish</w:t>
            </w:r>
          </w:p>
        </w:tc>
      </w:tr>
      <w:tr w:rsidR="00B90481" w14:paraId="5BBDABD5"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62E1F91" w14:textId="77777777" w:rsidR="00B90481" w:rsidRDefault="00B90481" w:rsidP="00445C23">
            <w:r>
              <w:t>30% DDR/P&amp;S review</w:t>
            </w:r>
          </w:p>
        </w:tc>
        <w:tc>
          <w:tcPr>
            <w:tcW w:w="3117" w:type="dxa"/>
          </w:tcPr>
          <w:p w14:paraId="427DE501" w14:textId="77777777" w:rsidR="00B90481" w:rsidRDefault="00B90481" w:rsidP="00445C23">
            <w:pPr>
              <w:cnfStyle w:val="000000100000" w:firstRow="0" w:lastRow="0" w:firstColumn="0" w:lastColumn="0" w:oddVBand="0" w:evenVBand="0" w:oddHBand="1" w:evenHBand="0" w:firstRowFirstColumn="0" w:firstRowLastColumn="0" w:lastRowFirstColumn="0" w:lastRowLastColumn="0"/>
            </w:pPr>
            <w:r>
              <w:t>3/12/2020</w:t>
            </w:r>
          </w:p>
        </w:tc>
        <w:tc>
          <w:tcPr>
            <w:tcW w:w="3117" w:type="dxa"/>
          </w:tcPr>
          <w:p w14:paraId="72C71D58" w14:textId="77777777" w:rsidR="00B90481" w:rsidRDefault="00B90481" w:rsidP="00445C23">
            <w:pPr>
              <w:cnfStyle w:val="000000100000" w:firstRow="0" w:lastRow="0" w:firstColumn="0" w:lastColumn="0" w:oddVBand="0" w:evenVBand="0" w:oddHBand="1" w:evenHBand="0" w:firstRowFirstColumn="0" w:firstRowLastColumn="0" w:lastRowFirstColumn="0" w:lastRowLastColumn="0"/>
            </w:pPr>
            <w:r>
              <w:t>4/1/2020</w:t>
            </w:r>
          </w:p>
        </w:tc>
      </w:tr>
      <w:tr w:rsidR="00B90481" w14:paraId="1EAFC025" w14:textId="77777777" w:rsidTr="00445C23">
        <w:tc>
          <w:tcPr>
            <w:cnfStyle w:val="001000000000" w:firstRow="0" w:lastRow="0" w:firstColumn="1" w:lastColumn="0" w:oddVBand="0" w:evenVBand="0" w:oddHBand="0" w:evenHBand="0" w:firstRowFirstColumn="0" w:firstRowLastColumn="0" w:lastRowFirstColumn="0" w:lastRowLastColumn="0"/>
            <w:tcW w:w="3116" w:type="dxa"/>
          </w:tcPr>
          <w:p w14:paraId="1675F5C1" w14:textId="77777777" w:rsidR="00B90481" w:rsidRDefault="00B90481" w:rsidP="00445C23">
            <w:r>
              <w:t>60% DDR/P&amp;S review</w:t>
            </w:r>
          </w:p>
        </w:tc>
        <w:tc>
          <w:tcPr>
            <w:tcW w:w="3117" w:type="dxa"/>
          </w:tcPr>
          <w:p w14:paraId="4661ABC1" w14:textId="77777777" w:rsidR="00B90481" w:rsidRDefault="00B90481" w:rsidP="00445C23">
            <w:pPr>
              <w:cnfStyle w:val="000000000000" w:firstRow="0" w:lastRow="0" w:firstColumn="0" w:lastColumn="0" w:oddVBand="0" w:evenVBand="0" w:oddHBand="0" w:evenHBand="0" w:firstRowFirstColumn="0" w:firstRowLastColumn="0" w:lastRowFirstColumn="0" w:lastRowLastColumn="0"/>
            </w:pPr>
            <w:r>
              <w:t>8/28/2020</w:t>
            </w:r>
          </w:p>
        </w:tc>
        <w:tc>
          <w:tcPr>
            <w:tcW w:w="3117" w:type="dxa"/>
          </w:tcPr>
          <w:p w14:paraId="2C06DF42" w14:textId="77777777" w:rsidR="00B90481" w:rsidRDefault="00B90481" w:rsidP="00445C23">
            <w:pPr>
              <w:cnfStyle w:val="000000000000" w:firstRow="0" w:lastRow="0" w:firstColumn="0" w:lastColumn="0" w:oddVBand="0" w:evenVBand="0" w:oddHBand="0" w:evenHBand="0" w:firstRowFirstColumn="0" w:firstRowLastColumn="0" w:lastRowFirstColumn="0" w:lastRowLastColumn="0"/>
            </w:pPr>
            <w:r>
              <w:t>9/18/2020</w:t>
            </w:r>
          </w:p>
        </w:tc>
      </w:tr>
      <w:tr w:rsidR="00B90481" w14:paraId="435D3E02"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76B04C3" w14:textId="77777777" w:rsidR="00B90481" w:rsidRDefault="00B90481" w:rsidP="00445C23">
            <w:r>
              <w:t>90% DDR/P&amp;S review</w:t>
            </w:r>
          </w:p>
        </w:tc>
        <w:tc>
          <w:tcPr>
            <w:tcW w:w="3117" w:type="dxa"/>
          </w:tcPr>
          <w:p w14:paraId="3FA284F5" w14:textId="77777777" w:rsidR="00B90481" w:rsidRDefault="00B90481" w:rsidP="00445C23">
            <w:pPr>
              <w:cnfStyle w:val="000000100000" w:firstRow="0" w:lastRow="0" w:firstColumn="0" w:lastColumn="0" w:oddVBand="0" w:evenVBand="0" w:oddHBand="1" w:evenHBand="0" w:firstRowFirstColumn="0" w:firstRowLastColumn="0" w:lastRowFirstColumn="0" w:lastRowLastColumn="0"/>
            </w:pPr>
            <w:r>
              <w:t>9/21/2021</w:t>
            </w:r>
          </w:p>
        </w:tc>
        <w:tc>
          <w:tcPr>
            <w:tcW w:w="3117" w:type="dxa"/>
          </w:tcPr>
          <w:p w14:paraId="58D375DB" w14:textId="77777777" w:rsidR="00B90481" w:rsidRDefault="00B90481" w:rsidP="00445C23">
            <w:pPr>
              <w:cnfStyle w:val="000000100000" w:firstRow="0" w:lastRow="0" w:firstColumn="0" w:lastColumn="0" w:oddVBand="0" w:evenVBand="0" w:oddHBand="1" w:evenHBand="0" w:firstRowFirstColumn="0" w:firstRowLastColumn="0" w:lastRowFirstColumn="0" w:lastRowLastColumn="0"/>
            </w:pPr>
            <w:r>
              <w:t>2/18/2022</w:t>
            </w:r>
          </w:p>
        </w:tc>
      </w:tr>
      <w:tr w:rsidR="00B90481" w14:paraId="01A84BB0" w14:textId="77777777" w:rsidTr="00445C23">
        <w:tc>
          <w:tcPr>
            <w:cnfStyle w:val="001000000000" w:firstRow="0" w:lastRow="0" w:firstColumn="1" w:lastColumn="0" w:oddVBand="0" w:evenVBand="0" w:oddHBand="0" w:evenHBand="0" w:firstRowFirstColumn="0" w:firstRowLastColumn="0" w:lastRowFirstColumn="0" w:lastRowLastColumn="0"/>
            <w:tcW w:w="3116" w:type="dxa"/>
          </w:tcPr>
          <w:p w14:paraId="6B209855" w14:textId="77777777" w:rsidR="00B90481" w:rsidRDefault="00B90481" w:rsidP="00445C23">
            <w:r>
              <w:t>BCOES review</w:t>
            </w:r>
          </w:p>
        </w:tc>
        <w:tc>
          <w:tcPr>
            <w:tcW w:w="3117" w:type="dxa"/>
          </w:tcPr>
          <w:p w14:paraId="5C80EB44" w14:textId="77777777" w:rsidR="00B90481" w:rsidRDefault="00B90481" w:rsidP="00445C23">
            <w:pPr>
              <w:cnfStyle w:val="000000000000" w:firstRow="0" w:lastRow="0" w:firstColumn="0" w:lastColumn="0" w:oddVBand="0" w:evenVBand="0" w:oddHBand="0" w:evenHBand="0" w:firstRowFirstColumn="0" w:firstRowLastColumn="0" w:lastRowFirstColumn="0" w:lastRowLastColumn="0"/>
            </w:pPr>
            <w:r>
              <w:t>8/15/2022</w:t>
            </w:r>
          </w:p>
        </w:tc>
        <w:tc>
          <w:tcPr>
            <w:tcW w:w="3117" w:type="dxa"/>
          </w:tcPr>
          <w:p w14:paraId="58CE693E" w14:textId="77777777" w:rsidR="00B90481" w:rsidRDefault="00B90481" w:rsidP="00445C23">
            <w:pPr>
              <w:cnfStyle w:val="000000000000" w:firstRow="0" w:lastRow="0" w:firstColumn="0" w:lastColumn="0" w:oddVBand="0" w:evenVBand="0" w:oddHBand="0" w:evenHBand="0" w:firstRowFirstColumn="0" w:firstRowLastColumn="0" w:lastRowFirstColumn="0" w:lastRowLastColumn="0"/>
            </w:pPr>
            <w:r>
              <w:t>11/25/2022</w:t>
            </w:r>
          </w:p>
        </w:tc>
      </w:tr>
    </w:tbl>
    <w:p w14:paraId="306C6273" w14:textId="77777777" w:rsidR="00B90481" w:rsidRDefault="00B90481" w:rsidP="00B90481"/>
    <w:tbl>
      <w:tblPr>
        <w:tblStyle w:val="GridTable4-Accent1"/>
        <w:tblW w:w="0" w:type="auto"/>
        <w:tblLook w:val="04A0" w:firstRow="1" w:lastRow="0" w:firstColumn="1" w:lastColumn="0" w:noHBand="0" w:noVBand="1"/>
      </w:tblPr>
      <w:tblGrid>
        <w:gridCol w:w="4675"/>
        <w:gridCol w:w="4675"/>
      </w:tblGrid>
      <w:tr w:rsidR="00B90481" w14:paraId="118FEF40" w14:textId="77777777" w:rsidTr="00445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909A281" w14:textId="77777777" w:rsidR="00B90481" w:rsidRPr="00423876" w:rsidRDefault="00B90481" w:rsidP="00445C23">
            <w:pPr>
              <w:rPr>
                <w:b w:val="0"/>
                <w:bCs w:val="0"/>
              </w:rPr>
            </w:pPr>
            <w:r>
              <w:rPr>
                <w:b w:val="0"/>
                <w:bCs w:val="0"/>
              </w:rPr>
              <w:t>Overall Schedule Milestones</w:t>
            </w:r>
          </w:p>
        </w:tc>
        <w:tc>
          <w:tcPr>
            <w:tcW w:w="4675" w:type="dxa"/>
          </w:tcPr>
          <w:p w14:paraId="11AC1435" w14:textId="77777777" w:rsidR="00B90481" w:rsidRPr="00423876" w:rsidRDefault="00B90481" w:rsidP="00445C23">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Date</w:t>
            </w:r>
          </w:p>
        </w:tc>
      </w:tr>
      <w:tr w:rsidR="00B90481" w14:paraId="50DF20E4"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9DA345A" w14:textId="77777777" w:rsidR="00B90481" w:rsidRDefault="00B90481" w:rsidP="00445C23">
            <w:r>
              <w:t>Contract award</w:t>
            </w:r>
          </w:p>
        </w:tc>
        <w:tc>
          <w:tcPr>
            <w:tcW w:w="4675" w:type="dxa"/>
          </w:tcPr>
          <w:p w14:paraId="23175330" w14:textId="77777777" w:rsidR="00B90481" w:rsidRDefault="00B90481" w:rsidP="00445C23">
            <w:pPr>
              <w:cnfStyle w:val="000000100000" w:firstRow="0" w:lastRow="0" w:firstColumn="0" w:lastColumn="0" w:oddVBand="0" w:evenVBand="0" w:oddHBand="1" w:evenHBand="0" w:firstRowFirstColumn="0" w:firstRowLastColumn="0" w:lastRowFirstColumn="0" w:lastRowLastColumn="0"/>
            </w:pPr>
            <w:r>
              <w:t>August 2024</w:t>
            </w:r>
          </w:p>
        </w:tc>
      </w:tr>
      <w:tr w:rsidR="00B90481" w14:paraId="112CFFF3" w14:textId="77777777" w:rsidTr="00445C23">
        <w:tc>
          <w:tcPr>
            <w:cnfStyle w:val="001000000000" w:firstRow="0" w:lastRow="0" w:firstColumn="1" w:lastColumn="0" w:oddVBand="0" w:evenVBand="0" w:oddHBand="0" w:evenHBand="0" w:firstRowFirstColumn="0" w:firstRowLastColumn="0" w:lastRowFirstColumn="0" w:lastRowLastColumn="0"/>
            <w:tcW w:w="4675" w:type="dxa"/>
          </w:tcPr>
          <w:p w14:paraId="1AFDBD79" w14:textId="77777777" w:rsidR="00B90481" w:rsidRDefault="00B90481" w:rsidP="00445C23">
            <w:r>
              <w:t>Collaborative design process model testing</w:t>
            </w:r>
          </w:p>
        </w:tc>
        <w:tc>
          <w:tcPr>
            <w:tcW w:w="4675" w:type="dxa"/>
          </w:tcPr>
          <w:p w14:paraId="135A7AFD" w14:textId="77777777" w:rsidR="00B90481" w:rsidRDefault="00B90481" w:rsidP="00445C23">
            <w:pPr>
              <w:cnfStyle w:val="000000000000" w:firstRow="0" w:lastRow="0" w:firstColumn="0" w:lastColumn="0" w:oddVBand="0" w:evenVBand="0" w:oddHBand="0" w:evenHBand="0" w:firstRowFirstColumn="0" w:firstRowLastColumn="0" w:lastRowFirstColumn="0" w:lastRowLastColumn="0"/>
            </w:pPr>
            <w:r>
              <w:t>2024-2029</w:t>
            </w:r>
          </w:p>
        </w:tc>
      </w:tr>
      <w:tr w:rsidR="00B90481" w14:paraId="128D7D59"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0663BE0F" w14:textId="77777777" w:rsidR="00B90481" w:rsidRDefault="00B90481" w:rsidP="00445C23">
            <w:r>
              <w:t>First unit installation</w:t>
            </w:r>
          </w:p>
        </w:tc>
        <w:tc>
          <w:tcPr>
            <w:tcW w:w="4675" w:type="dxa"/>
          </w:tcPr>
          <w:p w14:paraId="3B7F0271" w14:textId="77777777" w:rsidR="00B90481" w:rsidRDefault="00B90481" w:rsidP="00445C23">
            <w:pPr>
              <w:cnfStyle w:val="000000100000" w:firstRow="0" w:lastRow="0" w:firstColumn="0" w:lastColumn="0" w:oddVBand="0" w:evenVBand="0" w:oddHBand="1" w:evenHBand="0" w:firstRowFirstColumn="0" w:firstRowLastColumn="0" w:lastRowFirstColumn="0" w:lastRowLastColumn="0"/>
            </w:pPr>
            <w:r>
              <w:t>2031-2033</w:t>
            </w:r>
          </w:p>
        </w:tc>
      </w:tr>
      <w:tr w:rsidR="00B90481" w14:paraId="5F0FBB0C" w14:textId="77777777" w:rsidTr="00445C23">
        <w:tc>
          <w:tcPr>
            <w:cnfStyle w:val="001000000000" w:firstRow="0" w:lastRow="0" w:firstColumn="1" w:lastColumn="0" w:oddVBand="0" w:evenVBand="0" w:oddHBand="0" w:evenHBand="0" w:firstRowFirstColumn="0" w:firstRowLastColumn="0" w:lastRowFirstColumn="0" w:lastRowLastColumn="0"/>
            <w:tcW w:w="4675" w:type="dxa"/>
          </w:tcPr>
          <w:p w14:paraId="590E8012" w14:textId="77777777" w:rsidR="00B90481" w:rsidRDefault="00B90481" w:rsidP="00445C23">
            <w:r>
              <w:t>Unit installation complete</w:t>
            </w:r>
          </w:p>
        </w:tc>
        <w:tc>
          <w:tcPr>
            <w:tcW w:w="4675" w:type="dxa"/>
          </w:tcPr>
          <w:p w14:paraId="1C5409FC" w14:textId="77777777" w:rsidR="00B90481" w:rsidRDefault="00B90481" w:rsidP="00445C23">
            <w:pPr>
              <w:cnfStyle w:val="000000000000" w:firstRow="0" w:lastRow="0" w:firstColumn="0" w:lastColumn="0" w:oddVBand="0" w:evenVBand="0" w:oddHBand="0" w:evenHBand="0" w:firstRowFirstColumn="0" w:firstRowLastColumn="0" w:lastRowFirstColumn="0" w:lastRowLastColumn="0"/>
            </w:pPr>
            <w:r>
              <w:t>2040-2045</w:t>
            </w:r>
          </w:p>
        </w:tc>
      </w:tr>
    </w:tbl>
    <w:p w14:paraId="7987A588" w14:textId="77777777" w:rsidR="00B90481" w:rsidRDefault="00B90481" w:rsidP="00B90481">
      <w:pPr>
        <w:pStyle w:val="Heading2"/>
      </w:pPr>
      <w:r>
        <w:t>Current Status</w:t>
      </w:r>
    </w:p>
    <w:p w14:paraId="63E63B01" w14:textId="77777777" w:rsidR="00B90481" w:rsidRPr="005F1621" w:rsidRDefault="00B90481" w:rsidP="00B90481">
      <w:pPr>
        <w:pStyle w:val="ListParagraph"/>
        <w:numPr>
          <w:ilvl w:val="0"/>
          <w:numId w:val="7"/>
        </w:numPr>
        <w:spacing w:after="200"/>
        <w:rPr>
          <w:rFonts w:asciiTheme="minorHAnsi" w:hAnsiTheme="minorHAnsi" w:cstheme="minorHAnsi"/>
          <w:bCs/>
        </w:rPr>
      </w:pPr>
      <w:r w:rsidRPr="009B085F">
        <w:rPr>
          <w:rFonts w:asciiTheme="minorHAnsi" w:hAnsiTheme="minorHAnsi" w:cstheme="minorHAnsi"/>
        </w:rPr>
        <w:t xml:space="preserve">The </w:t>
      </w:r>
      <w:r w:rsidRPr="00950D7B">
        <w:rPr>
          <w:rFonts w:asciiTheme="minorHAnsi" w:hAnsiTheme="minorHAnsi" w:cstheme="minorHAnsi"/>
        </w:rPr>
        <w:t xml:space="preserve">1:25 scale </w:t>
      </w:r>
      <w:r w:rsidRPr="009B085F">
        <w:rPr>
          <w:rFonts w:asciiTheme="minorHAnsi" w:hAnsiTheme="minorHAnsi" w:cstheme="minorHAnsi"/>
        </w:rPr>
        <w:t xml:space="preserve">physical </w:t>
      </w:r>
      <w:r w:rsidRPr="00950D7B">
        <w:rPr>
          <w:rFonts w:asciiTheme="minorHAnsi" w:hAnsiTheme="minorHAnsi" w:cstheme="minorHAnsi"/>
        </w:rPr>
        <w:t xml:space="preserve">observational </w:t>
      </w:r>
      <w:r w:rsidRPr="009B085F">
        <w:rPr>
          <w:rFonts w:asciiTheme="minorHAnsi" w:hAnsiTheme="minorHAnsi" w:cstheme="minorHAnsi"/>
        </w:rPr>
        <w:t xml:space="preserve">turbine model </w:t>
      </w:r>
      <w:r>
        <w:rPr>
          <w:rFonts w:eastAsia="Times New Roman" w:cs="Calibri"/>
        </w:rPr>
        <w:t>is being</w:t>
      </w:r>
      <w:r w:rsidRPr="009B085F">
        <w:rPr>
          <w:rFonts w:eastAsia="Times New Roman" w:cs="Calibri"/>
        </w:rPr>
        <w:t xml:space="preserve"> used to inform the development of the Phase 1 Plans and Specifications package, to document the hydraulic conditions that affect the biological performance of </w:t>
      </w:r>
      <w:r w:rsidRPr="009B085F">
        <w:rPr>
          <w:rFonts w:eastAsia="Times New Roman" w:cs="Calibri"/>
        </w:rPr>
        <w:lastRenderedPageBreak/>
        <w:t>the existing JDA turbines and</w:t>
      </w:r>
      <w:r>
        <w:rPr>
          <w:rFonts w:eastAsia="Times New Roman" w:cs="Calibri"/>
        </w:rPr>
        <w:t xml:space="preserve"> will be used</w:t>
      </w:r>
      <w:r w:rsidRPr="009B085F">
        <w:rPr>
          <w:rFonts w:eastAsia="Times New Roman" w:cs="Calibri"/>
        </w:rPr>
        <w:t xml:space="preserve"> to support the collaborative and iterative design process in Phase 2.  </w:t>
      </w:r>
      <w:r w:rsidRPr="009B085F">
        <w:rPr>
          <w:rFonts w:asciiTheme="minorHAnsi" w:hAnsiTheme="minorHAnsi" w:cstheme="minorHAnsi"/>
        </w:rPr>
        <w:t xml:space="preserve">Baseline model data collection for Test Series 1 </w:t>
      </w:r>
      <w:r>
        <w:rPr>
          <w:rFonts w:asciiTheme="minorHAnsi" w:hAnsiTheme="minorHAnsi" w:cstheme="minorHAnsi"/>
        </w:rPr>
        <w:t>took place from January through June of</w:t>
      </w:r>
      <w:r w:rsidRPr="009B085F">
        <w:rPr>
          <w:rFonts w:asciiTheme="minorHAnsi" w:hAnsiTheme="minorHAnsi" w:cstheme="minorHAnsi"/>
        </w:rPr>
        <w:t xml:space="preserve"> 2021</w:t>
      </w:r>
      <w:r>
        <w:rPr>
          <w:rFonts w:asciiTheme="minorHAnsi" w:hAnsiTheme="minorHAnsi" w:cstheme="minorHAnsi"/>
        </w:rPr>
        <w:t xml:space="preserve"> with a focus on validating the relocated model and evaluating potential draft tube modifications</w:t>
      </w:r>
      <w:r w:rsidRPr="009B085F">
        <w:rPr>
          <w:rFonts w:asciiTheme="minorHAnsi" w:hAnsiTheme="minorHAnsi" w:cstheme="minorHAnsi"/>
        </w:rPr>
        <w:t>.</w:t>
      </w:r>
      <w:r>
        <w:rPr>
          <w:rFonts w:asciiTheme="minorHAnsi" w:hAnsiTheme="minorHAnsi" w:cstheme="minorHAnsi"/>
        </w:rPr>
        <w:t xml:space="preserve"> The results were used to guide development</w:t>
      </w:r>
      <w:r w:rsidRPr="009B085F">
        <w:rPr>
          <w:rFonts w:asciiTheme="minorHAnsi" w:hAnsiTheme="minorHAnsi" w:cstheme="minorHAnsi"/>
        </w:rPr>
        <w:t xml:space="preserve"> </w:t>
      </w:r>
      <w:r>
        <w:rPr>
          <w:rFonts w:asciiTheme="minorHAnsi" w:hAnsiTheme="minorHAnsi" w:cstheme="minorHAnsi"/>
        </w:rPr>
        <w:t>of the plans and specifications. ERDC prepared a</w:t>
      </w:r>
      <w:r w:rsidRPr="009B085F">
        <w:rPr>
          <w:rFonts w:asciiTheme="minorHAnsi" w:hAnsiTheme="minorHAnsi" w:cstheme="minorHAnsi"/>
        </w:rPr>
        <w:t xml:space="preserve"> </w:t>
      </w:r>
      <w:r>
        <w:rPr>
          <w:rFonts w:asciiTheme="minorHAnsi" w:hAnsiTheme="minorHAnsi" w:cstheme="minorHAnsi"/>
        </w:rPr>
        <w:t xml:space="preserve">draft </w:t>
      </w:r>
      <w:r w:rsidRPr="009B085F">
        <w:rPr>
          <w:rFonts w:asciiTheme="minorHAnsi" w:hAnsiTheme="minorHAnsi" w:cstheme="minorHAnsi"/>
        </w:rPr>
        <w:t xml:space="preserve">data report documenting </w:t>
      </w:r>
      <w:r>
        <w:rPr>
          <w:rFonts w:asciiTheme="minorHAnsi" w:hAnsiTheme="minorHAnsi" w:cstheme="minorHAnsi"/>
        </w:rPr>
        <w:t>Test Series 1; this was provided to agency and external partner staff that participate in the PDT in October 2021</w:t>
      </w:r>
      <w:r w:rsidRPr="009B085F">
        <w:rPr>
          <w:rFonts w:asciiTheme="minorHAnsi" w:hAnsiTheme="minorHAnsi" w:cstheme="minorHAnsi"/>
        </w:rPr>
        <w:t xml:space="preserve">.  Test Series 2 </w:t>
      </w:r>
      <w:r>
        <w:rPr>
          <w:rFonts w:asciiTheme="minorHAnsi" w:hAnsiTheme="minorHAnsi" w:cstheme="minorHAnsi"/>
        </w:rPr>
        <w:t xml:space="preserve">commenced on March 31, 2022. The focus of Test Series 2 will be data collection to document the baseline hydraulic conditions affecting fish survival within the existing turbine environment (e.g., strike, </w:t>
      </w:r>
      <w:proofErr w:type="gramStart"/>
      <w:r>
        <w:rPr>
          <w:rFonts w:asciiTheme="minorHAnsi" w:hAnsiTheme="minorHAnsi" w:cstheme="minorHAnsi"/>
        </w:rPr>
        <w:t>shear</w:t>
      </w:r>
      <w:proofErr w:type="gramEnd"/>
      <w:r>
        <w:rPr>
          <w:rFonts w:asciiTheme="minorHAnsi" w:hAnsiTheme="minorHAnsi" w:cstheme="minorHAnsi"/>
        </w:rPr>
        <w:t xml:space="preserve"> and turbulence)</w:t>
      </w:r>
      <w:r w:rsidRPr="009B085F">
        <w:rPr>
          <w:rFonts w:asciiTheme="minorHAnsi" w:hAnsiTheme="minorHAnsi" w:cstheme="minorHAnsi"/>
        </w:rPr>
        <w:t>.</w:t>
      </w:r>
      <w:r>
        <w:rPr>
          <w:rFonts w:asciiTheme="minorHAnsi" w:hAnsiTheme="minorHAnsi" w:cstheme="minorHAnsi"/>
        </w:rPr>
        <w:t xml:space="preserve"> </w:t>
      </w:r>
    </w:p>
    <w:p w14:paraId="12728516" w14:textId="77777777" w:rsidR="00B90481" w:rsidRPr="00F30619" w:rsidRDefault="00B90481" w:rsidP="00B90481">
      <w:pPr>
        <w:pStyle w:val="ListParagraph"/>
        <w:numPr>
          <w:ilvl w:val="0"/>
          <w:numId w:val="7"/>
        </w:numPr>
        <w:spacing w:after="200"/>
        <w:rPr>
          <w:rFonts w:asciiTheme="minorHAnsi" w:eastAsia="Times New Roman" w:hAnsiTheme="minorHAnsi" w:cstheme="minorHAnsi"/>
        </w:rPr>
      </w:pPr>
      <w:r>
        <w:rPr>
          <w:rFonts w:asciiTheme="minorHAnsi" w:hAnsiTheme="minorHAnsi" w:cstheme="minorHAnsi"/>
          <w:bCs/>
        </w:rPr>
        <w:t>T</w:t>
      </w:r>
      <w:r w:rsidRPr="009B085F">
        <w:rPr>
          <w:rFonts w:asciiTheme="minorHAnsi" w:hAnsiTheme="minorHAnsi" w:cstheme="minorHAnsi"/>
          <w:bCs/>
        </w:rPr>
        <w:t>he 1:45 JDA general</w:t>
      </w:r>
      <w:r>
        <w:rPr>
          <w:rFonts w:asciiTheme="minorHAnsi" w:hAnsiTheme="minorHAnsi" w:cstheme="minorHAnsi"/>
          <w:bCs/>
        </w:rPr>
        <w:t xml:space="preserve"> physical</w:t>
      </w:r>
      <w:r w:rsidRPr="009B085F">
        <w:rPr>
          <w:rFonts w:asciiTheme="minorHAnsi" w:hAnsiTheme="minorHAnsi" w:cstheme="minorHAnsi"/>
          <w:bCs/>
        </w:rPr>
        <w:t xml:space="preserve"> model and CFD </w:t>
      </w:r>
      <w:r>
        <w:rPr>
          <w:rFonts w:asciiTheme="minorHAnsi" w:hAnsiTheme="minorHAnsi" w:cstheme="minorHAnsi"/>
          <w:bCs/>
        </w:rPr>
        <w:t xml:space="preserve">tailrace </w:t>
      </w:r>
      <w:r w:rsidRPr="009B085F">
        <w:rPr>
          <w:rFonts w:asciiTheme="minorHAnsi" w:hAnsiTheme="minorHAnsi" w:cstheme="minorHAnsi"/>
          <w:bCs/>
        </w:rPr>
        <w:t xml:space="preserve">model </w:t>
      </w:r>
      <w:r>
        <w:rPr>
          <w:rFonts w:asciiTheme="minorHAnsi" w:hAnsiTheme="minorHAnsi" w:cstheme="minorHAnsi"/>
          <w:bCs/>
        </w:rPr>
        <w:t xml:space="preserve">are being used </w:t>
      </w:r>
      <w:r w:rsidRPr="009B085F">
        <w:rPr>
          <w:rFonts w:asciiTheme="minorHAnsi" w:hAnsiTheme="minorHAnsi" w:cstheme="minorHAnsi"/>
          <w:bCs/>
        </w:rPr>
        <w:t xml:space="preserve">to assess </w:t>
      </w:r>
      <w:r>
        <w:rPr>
          <w:rFonts w:asciiTheme="minorHAnsi" w:hAnsiTheme="minorHAnsi" w:cstheme="minorHAnsi"/>
          <w:bCs/>
        </w:rPr>
        <w:t xml:space="preserve">hydraulic conditions affecting </w:t>
      </w:r>
      <w:r w:rsidRPr="009B085F">
        <w:rPr>
          <w:rFonts w:asciiTheme="minorHAnsi" w:hAnsiTheme="minorHAnsi" w:cstheme="minorHAnsi"/>
          <w:bCs/>
        </w:rPr>
        <w:t>juvenile egress and adult approach to the fish ladder entrances</w:t>
      </w:r>
      <w:r>
        <w:rPr>
          <w:rFonts w:asciiTheme="minorHAnsi" w:hAnsiTheme="minorHAnsi" w:cstheme="minorHAnsi"/>
          <w:bCs/>
        </w:rPr>
        <w:t xml:space="preserve">. </w:t>
      </w:r>
      <w:r w:rsidRPr="009B085F">
        <w:rPr>
          <w:rFonts w:asciiTheme="minorHAnsi" w:hAnsiTheme="minorHAnsi" w:cstheme="minorHAnsi"/>
          <w:bCs/>
        </w:rPr>
        <w:t xml:space="preserve">Tailrace flow patterns </w:t>
      </w:r>
      <w:r>
        <w:rPr>
          <w:rFonts w:asciiTheme="minorHAnsi" w:hAnsiTheme="minorHAnsi" w:cstheme="minorHAnsi"/>
          <w:bCs/>
        </w:rPr>
        <w:t>for both models were</w:t>
      </w:r>
      <w:r w:rsidRPr="009B085F">
        <w:rPr>
          <w:rFonts w:asciiTheme="minorHAnsi" w:hAnsiTheme="minorHAnsi" w:cstheme="minorHAnsi"/>
          <w:bCs/>
        </w:rPr>
        <w:t xml:space="preserve"> validated </w:t>
      </w:r>
      <w:r>
        <w:rPr>
          <w:rFonts w:asciiTheme="minorHAnsi" w:hAnsiTheme="minorHAnsi" w:cstheme="minorHAnsi"/>
          <w:bCs/>
        </w:rPr>
        <w:t xml:space="preserve">to a single operating condition in 2020. The physical model was used in 2021 to simulate selected scenarios that had been analyzed using CFD during Phase 1A. The results are currently under review by the PDT. </w:t>
      </w:r>
      <w:r w:rsidRPr="009B085F">
        <w:rPr>
          <w:rFonts w:asciiTheme="minorHAnsi" w:hAnsiTheme="minorHAnsi" w:cstheme="minorHAnsi"/>
          <w:bCs/>
        </w:rPr>
        <w:t xml:space="preserve"> Model runs will </w:t>
      </w:r>
      <w:r>
        <w:rPr>
          <w:rFonts w:asciiTheme="minorHAnsi" w:hAnsiTheme="minorHAnsi" w:cstheme="minorHAnsi"/>
          <w:bCs/>
        </w:rPr>
        <w:t xml:space="preserve">resume </w:t>
      </w:r>
      <w:r w:rsidRPr="009B085F">
        <w:rPr>
          <w:rFonts w:asciiTheme="minorHAnsi" w:hAnsiTheme="minorHAnsi" w:cstheme="minorHAnsi"/>
          <w:bCs/>
        </w:rPr>
        <w:t xml:space="preserve">after further HAC modeling is complete and preliminary options for the turbine mix are established. </w:t>
      </w:r>
    </w:p>
    <w:p w14:paraId="4E6849CC" w14:textId="77777777" w:rsidR="00B90481" w:rsidRPr="00F30619" w:rsidRDefault="00B90481" w:rsidP="00B90481">
      <w:pPr>
        <w:pStyle w:val="ListParagraph"/>
        <w:numPr>
          <w:ilvl w:val="0"/>
          <w:numId w:val="7"/>
        </w:numPr>
        <w:spacing w:after="200"/>
        <w:rPr>
          <w:rFonts w:asciiTheme="minorHAnsi" w:eastAsia="Times New Roman" w:hAnsiTheme="minorHAnsi" w:cstheme="minorHAnsi"/>
        </w:rPr>
      </w:pPr>
      <w:r>
        <w:t xml:space="preserve">The PDT is investigating the possibility of going with oil-free hubs for the adjustable-blade units. Working with PNNL to complete bushing and corrosion fatigue testing. </w:t>
      </w:r>
    </w:p>
    <w:p w14:paraId="11E408C7" w14:textId="77777777" w:rsidR="00B90481" w:rsidRPr="000F2974" w:rsidRDefault="00B90481" w:rsidP="00B90481">
      <w:pPr>
        <w:pStyle w:val="ListParagraph"/>
        <w:numPr>
          <w:ilvl w:val="0"/>
          <w:numId w:val="7"/>
        </w:numPr>
        <w:spacing w:after="200"/>
        <w:rPr>
          <w:rFonts w:asciiTheme="minorHAnsi" w:eastAsia="Times New Roman" w:hAnsiTheme="minorHAnsi" w:cstheme="minorHAnsi"/>
        </w:rPr>
      </w:pPr>
      <w:r>
        <w:t xml:space="preserve">90% DQC and NMFS review has been completed.  NMFS had no comment and DQC comments are in review. </w:t>
      </w:r>
    </w:p>
    <w:p w14:paraId="743182D2" w14:textId="77777777" w:rsidR="00B90481" w:rsidRDefault="00B90481" w:rsidP="00B90481">
      <w:pPr>
        <w:pStyle w:val="Heading2"/>
      </w:pPr>
      <w:r>
        <w:t>Topics for FFDRWG Review/Coordination</w:t>
      </w:r>
    </w:p>
    <w:p w14:paraId="2A74ABE6" w14:textId="77777777" w:rsidR="00B90481" w:rsidRDefault="00B90481" w:rsidP="00B90481">
      <w:r>
        <w:t>None currently.</w:t>
      </w:r>
    </w:p>
    <w:p w14:paraId="58F368E6" w14:textId="77777777" w:rsidR="00B90481" w:rsidRDefault="00B90481" w:rsidP="00B90481"/>
    <w:p w14:paraId="0D0C314D" w14:textId="77777777" w:rsidR="00B90481" w:rsidRDefault="00B90481" w:rsidP="00B90481">
      <w:pPr>
        <w:spacing w:after="160" w:line="259" w:lineRule="auto"/>
        <w:rPr>
          <w:rFonts w:asciiTheme="majorHAnsi" w:eastAsiaTheme="majorEastAsia" w:hAnsiTheme="majorHAnsi" w:cstheme="majorBidi"/>
          <w:b/>
          <w:kern w:val="28"/>
          <w:sz w:val="28"/>
          <w:szCs w:val="56"/>
        </w:rPr>
      </w:pPr>
      <w:r>
        <w:br w:type="page"/>
      </w:r>
    </w:p>
    <w:p w14:paraId="27CC001C" w14:textId="77777777" w:rsidR="00B90481" w:rsidRPr="000D1BAF" w:rsidRDefault="00B90481" w:rsidP="00B90481">
      <w:pPr>
        <w:pStyle w:val="Title"/>
      </w:pPr>
      <w:r w:rsidRPr="000D1BAF">
        <w:rPr>
          <w:noProof/>
        </w:rPr>
        <w:lastRenderedPageBreak/>
        <w:drawing>
          <wp:anchor distT="0" distB="0" distL="114300" distR="114300" simplePos="0" relativeHeight="251688960" behindDoc="0" locked="0" layoutInCell="1" allowOverlap="1" wp14:anchorId="504721D2" wp14:editId="53E95BCA">
            <wp:simplePos x="0" y="0"/>
            <wp:positionH relativeFrom="margin">
              <wp:align>right</wp:align>
            </wp:positionH>
            <wp:positionV relativeFrom="margin">
              <wp:align>top</wp:align>
            </wp:positionV>
            <wp:extent cx="914400" cy="914400"/>
            <wp:effectExtent l="0" t="0" r="1905" b="1905"/>
            <wp:wrapSquare wrapText="bothSides"/>
            <wp:docPr id="11"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Pr="000D1BAF">
        <w:t>Fish Facility Design Review Work Group (FFDRWG)</w:t>
      </w:r>
      <w:r w:rsidRPr="000D1BAF">
        <w:rPr>
          <w:rFonts w:ascii="Calibri" w:eastAsia="Calibri" w:hAnsi="Calibri" w:cs="Times New Roman"/>
          <w:noProof/>
        </w:rPr>
        <w:t xml:space="preserve"> </w:t>
      </w:r>
    </w:p>
    <w:p w14:paraId="582D014C" w14:textId="77777777" w:rsidR="00B90481" w:rsidRPr="000D1BAF" w:rsidRDefault="00B90481" w:rsidP="00B90481">
      <w:pPr>
        <w:pStyle w:val="Title"/>
      </w:pPr>
      <w:r w:rsidRPr="000D1BAF">
        <w:t>USACE, Portland District</w:t>
      </w:r>
    </w:p>
    <w:p w14:paraId="51979341" w14:textId="77777777" w:rsidR="00B90481" w:rsidRPr="000D1BAF" w:rsidRDefault="00B90481" w:rsidP="00B90481">
      <w:pPr>
        <w:pStyle w:val="Title"/>
      </w:pPr>
      <w:r w:rsidRPr="000D1BAF">
        <w:t>Project Update</w:t>
      </w:r>
    </w:p>
    <w:p w14:paraId="3EF90BDD" w14:textId="77777777" w:rsidR="00B90481" w:rsidRPr="000D1BAF" w:rsidRDefault="00B90481" w:rsidP="00B90481">
      <w:r w:rsidRPr="000D1BAF">
        <w:t>Date Prepared/Updated: 202</w:t>
      </w:r>
      <w:r>
        <w:t>2</w:t>
      </w:r>
      <w:r w:rsidRPr="000D1BAF">
        <w:t>-</w:t>
      </w:r>
      <w:r>
        <w:t>1</w:t>
      </w:r>
      <w:r w:rsidRPr="000D1BAF">
        <w:t>-</w:t>
      </w:r>
      <w:r>
        <w:t>28</w:t>
      </w:r>
    </w:p>
    <w:p w14:paraId="734902A9" w14:textId="77777777" w:rsidR="00B90481" w:rsidRPr="000D1BAF" w:rsidRDefault="00B90481" w:rsidP="00B90481">
      <w:pPr>
        <w:pStyle w:val="Heading1"/>
      </w:pPr>
      <w:bookmarkStart w:id="15" w:name="_JDA_North_Fish"/>
      <w:bookmarkStart w:id="16" w:name="_TDA_Backup_AWS"/>
      <w:bookmarkEnd w:id="15"/>
      <w:bookmarkEnd w:id="16"/>
      <w:r w:rsidRPr="000D1BAF">
        <w:t xml:space="preserve">TDA </w:t>
      </w:r>
      <w:r>
        <w:t xml:space="preserve">Backup </w:t>
      </w:r>
      <w:r w:rsidRPr="000D1BAF">
        <w:t>AWS Debris Management EDR</w:t>
      </w:r>
    </w:p>
    <w:tbl>
      <w:tblPr>
        <w:tblStyle w:val="MediumList1-Accent1"/>
        <w:tblW w:w="0" w:type="auto"/>
        <w:tblLook w:val="0480" w:firstRow="0" w:lastRow="0" w:firstColumn="1" w:lastColumn="0" w:noHBand="0" w:noVBand="1"/>
      </w:tblPr>
      <w:tblGrid>
        <w:gridCol w:w="2790"/>
        <w:gridCol w:w="6560"/>
      </w:tblGrid>
      <w:tr w:rsidR="00B90481" w:rsidRPr="000D1BAF" w14:paraId="42F34E74"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2F80461" w14:textId="77777777" w:rsidR="00B90481" w:rsidRPr="000D1BAF" w:rsidRDefault="00B90481" w:rsidP="00445C23">
            <w:pPr>
              <w:jc w:val="right"/>
            </w:pPr>
            <w:r w:rsidRPr="000D1BAF">
              <w:t>Project Identifier:</w:t>
            </w:r>
          </w:p>
        </w:tc>
        <w:tc>
          <w:tcPr>
            <w:tcW w:w="6560" w:type="dxa"/>
            <w:vAlign w:val="center"/>
          </w:tcPr>
          <w:p w14:paraId="0FCCE82A" w14:textId="77777777" w:rsidR="00B90481" w:rsidRPr="000D1BAF" w:rsidRDefault="00B90481" w:rsidP="00445C23">
            <w:pPr>
              <w:cnfStyle w:val="000000100000" w:firstRow="0" w:lastRow="0" w:firstColumn="0" w:lastColumn="0" w:oddVBand="0" w:evenVBand="0" w:oddHBand="1" w:evenHBand="0" w:firstRowFirstColumn="0" w:firstRowLastColumn="0" w:lastRowFirstColumn="0" w:lastRowLastColumn="0"/>
            </w:pPr>
            <w:r w:rsidRPr="000D1BAF">
              <w:t xml:space="preserve">P2 # </w:t>
            </w:r>
          </w:p>
        </w:tc>
      </w:tr>
      <w:tr w:rsidR="00B90481" w:rsidRPr="000D1BAF" w14:paraId="2A9D5931" w14:textId="77777777" w:rsidTr="00445C23">
        <w:tc>
          <w:tcPr>
            <w:cnfStyle w:val="001000000000" w:firstRow="0" w:lastRow="0" w:firstColumn="1" w:lastColumn="0" w:oddVBand="0" w:evenVBand="0" w:oddHBand="0" w:evenHBand="0" w:firstRowFirstColumn="0" w:firstRowLastColumn="0" w:lastRowFirstColumn="0" w:lastRowLastColumn="0"/>
            <w:tcW w:w="2790" w:type="dxa"/>
            <w:vAlign w:val="center"/>
          </w:tcPr>
          <w:p w14:paraId="0B157EA7" w14:textId="77777777" w:rsidR="00B90481" w:rsidRPr="000D1BAF" w:rsidRDefault="00B90481" w:rsidP="00445C23">
            <w:pPr>
              <w:jc w:val="right"/>
            </w:pPr>
            <w:r w:rsidRPr="000D1BAF">
              <w:t>Project Manager (PM):</w:t>
            </w:r>
          </w:p>
        </w:tc>
        <w:tc>
          <w:tcPr>
            <w:tcW w:w="6560" w:type="dxa"/>
            <w:vAlign w:val="center"/>
          </w:tcPr>
          <w:p w14:paraId="52A87D38" w14:textId="77777777" w:rsidR="00B90481" w:rsidRPr="000D1BAF" w:rsidRDefault="00B90481" w:rsidP="00445C23">
            <w:pPr>
              <w:cnfStyle w:val="000000000000" w:firstRow="0" w:lastRow="0" w:firstColumn="0" w:lastColumn="0" w:oddVBand="0" w:evenVBand="0" w:oddHBand="0" w:evenHBand="0" w:firstRowFirstColumn="0" w:firstRowLastColumn="0" w:lastRowFirstColumn="0" w:lastRowLastColumn="0"/>
            </w:pPr>
            <w:r w:rsidRPr="000D1BAF">
              <w:t>Erin Kovalchuk (CENWP-PMF)</w:t>
            </w:r>
          </w:p>
          <w:p w14:paraId="24D8C229" w14:textId="77777777" w:rsidR="00B90481" w:rsidRPr="000D1BAF" w:rsidRDefault="00B90481" w:rsidP="00445C23">
            <w:pPr>
              <w:cnfStyle w:val="000000000000" w:firstRow="0" w:lastRow="0" w:firstColumn="0" w:lastColumn="0" w:oddVBand="0" w:evenVBand="0" w:oddHBand="0" w:evenHBand="0" w:firstRowFirstColumn="0" w:firstRowLastColumn="0" w:lastRowFirstColumn="0" w:lastRowLastColumn="0"/>
              <w:rPr>
                <w:i/>
                <w:iCs/>
              </w:rPr>
            </w:pPr>
            <w:r w:rsidRPr="000D1BAF">
              <w:rPr>
                <w:i/>
                <w:iCs/>
              </w:rPr>
              <w:t>Erin.H.Kkovalchuk@usace.army.mil</w:t>
            </w:r>
          </w:p>
        </w:tc>
      </w:tr>
      <w:tr w:rsidR="00B90481" w:rsidRPr="000D1BAF" w14:paraId="757555E8"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1736C6A" w14:textId="77777777" w:rsidR="00B90481" w:rsidRPr="000D1BAF" w:rsidRDefault="00B90481" w:rsidP="00445C23">
            <w:pPr>
              <w:jc w:val="right"/>
            </w:pPr>
            <w:r w:rsidRPr="000D1BAF">
              <w:t>Technical Lead (TL):</w:t>
            </w:r>
          </w:p>
        </w:tc>
        <w:tc>
          <w:tcPr>
            <w:tcW w:w="6560" w:type="dxa"/>
            <w:vAlign w:val="center"/>
          </w:tcPr>
          <w:p w14:paraId="74130083" w14:textId="77777777" w:rsidR="00B90481" w:rsidRPr="000D1BAF" w:rsidRDefault="00B90481" w:rsidP="00445C23">
            <w:pPr>
              <w:cnfStyle w:val="000000100000" w:firstRow="0" w:lastRow="0" w:firstColumn="0" w:lastColumn="0" w:oddVBand="0" w:evenVBand="0" w:oddHBand="1" w:evenHBand="0" w:firstRowFirstColumn="0" w:firstRowLastColumn="0" w:lastRowFirstColumn="0" w:lastRowLastColumn="0"/>
            </w:pPr>
            <w:r w:rsidRPr="000D1BAF">
              <w:t>Mehdi Roshani (CENWP-ENC)</w:t>
            </w:r>
          </w:p>
          <w:p w14:paraId="180791E9" w14:textId="77777777" w:rsidR="00B90481" w:rsidRPr="000D1BAF" w:rsidRDefault="00B90481" w:rsidP="00445C23">
            <w:pPr>
              <w:cnfStyle w:val="000000100000" w:firstRow="0" w:lastRow="0" w:firstColumn="0" w:lastColumn="0" w:oddVBand="0" w:evenVBand="0" w:oddHBand="1" w:evenHBand="0" w:firstRowFirstColumn="0" w:firstRowLastColumn="0" w:lastRowFirstColumn="0" w:lastRowLastColumn="0"/>
              <w:rPr>
                <w:i/>
                <w:iCs/>
              </w:rPr>
            </w:pPr>
            <w:r w:rsidRPr="000D1BAF">
              <w:rPr>
                <w:i/>
                <w:iCs/>
              </w:rPr>
              <w:t>Mehdi.Roshani@usace.army.mil</w:t>
            </w:r>
          </w:p>
        </w:tc>
      </w:tr>
      <w:tr w:rsidR="00B90481" w:rsidRPr="000D1BAF" w14:paraId="28B614ED" w14:textId="77777777" w:rsidTr="00445C23">
        <w:tc>
          <w:tcPr>
            <w:cnfStyle w:val="001000000000" w:firstRow="0" w:lastRow="0" w:firstColumn="1" w:lastColumn="0" w:oddVBand="0" w:evenVBand="0" w:oddHBand="0" w:evenHBand="0" w:firstRowFirstColumn="0" w:firstRowLastColumn="0" w:lastRowFirstColumn="0" w:lastRowLastColumn="0"/>
            <w:tcW w:w="2790" w:type="dxa"/>
            <w:vAlign w:val="center"/>
          </w:tcPr>
          <w:p w14:paraId="316DA350" w14:textId="77777777" w:rsidR="00B90481" w:rsidRPr="000D1BAF" w:rsidRDefault="00B90481" w:rsidP="00445C23">
            <w:pPr>
              <w:jc w:val="right"/>
            </w:pPr>
            <w:r w:rsidRPr="000D1BAF">
              <w:t>FFDRWG Coordination (FC):</w:t>
            </w:r>
          </w:p>
        </w:tc>
        <w:tc>
          <w:tcPr>
            <w:tcW w:w="6560" w:type="dxa"/>
            <w:vAlign w:val="center"/>
          </w:tcPr>
          <w:p w14:paraId="561EFB9E" w14:textId="77777777" w:rsidR="00B90481" w:rsidRDefault="00B90481" w:rsidP="00445C23">
            <w:pPr>
              <w:cnfStyle w:val="000000000000" w:firstRow="0" w:lastRow="0" w:firstColumn="0" w:lastColumn="0" w:oddVBand="0" w:evenVBand="0" w:oddHBand="0" w:evenHBand="0" w:firstRowFirstColumn="0" w:firstRowLastColumn="0" w:lastRowFirstColumn="0" w:lastRowLastColumn="0"/>
            </w:pPr>
            <w:r>
              <w:t>Jon Rerecich (CENWP-PME)</w:t>
            </w:r>
          </w:p>
          <w:p w14:paraId="7DA7C824" w14:textId="77777777" w:rsidR="00B90481" w:rsidRPr="00C66683" w:rsidRDefault="00B90481" w:rsidP="00445C23">
            <w:pPr>
              <w:cnfStyle w:val="000000000000" w:firstRow="0" w:lastRow="0" w:firstColumn="0" w:lastColumn="0" w:oddVBand="0" w:evenVBand="0" w:oddHBand="0" w:evenHBand="0" w:firstRowFirstColumn="0" w:firstRowLastColumn="0" w:lastRowFirstColumn="0" w:lastRowLastColumn="0"/>
              <w:rPr>
                <w:i/>
                <w:iCs/>
              </w:rPr>
            </w:pPr>
            <w:r w:rsidRPr="00C66683">
              <w:rPr>
                <w:i/>
                <w:iCs/>
              </w:rPr>
              <w:t>Jonathan.G.Rerecich@usace.army.mil</w:t>
            </w:r>
          </w:p>
        </w:tc>
      </w:tr>
    </w:tbl>
    <w:p w14:paraId="6C4D87B6" w14:textId="77777777" w:rsidR="00B90481" w:rsidRPr="000D1BAF" w:rsidRDefault="00B90481" w:rsidP="00B90481">
      <w:pPr>
        <w:pStyle w:val="Heading2"/>
      </w:pPr>
      <w:r w:rsidRPr="000D1BAF">
        <w:t>Project Description</w:t>
      </w:r>
    </w:p>
    <w:p w14:paraId="755C331F" w14:textId="77777777" w:rsidR="00B90481" w:rsidRPr="000D1BAF" w:rsidRDefault="00B90481" w:rsidP="00B90481">
      <w:pPr>
        <w:pStyle w:val="BodyText"/>
        <w:rPr>
          <w:rFonts w:asciiTheme="minorHAnsi" w:hAnsiTheme="minorHAnsi" w:cs="Arial"/>
          <w:sz w:val="22"/>
          <w:szCs w:val="22"/>
        </w:rPr>
      </w:pPr>
      <w:r w:rsidRPr="000D1BAF">
        <w:rPr>
          <w:rFonts w:asciiTheme="minorHAnsi" w:eastAsia="Calibri" w:hAnsiTheme="minorHAnsi"/>
          <w:sz w:val="22"/>
          <w:szCs w:val="22"/>
        </w:rPr>
        <w:t>This project is to evaluate alternatives to remove debris from The Dalles Dam Auxiliary Water Supply (AWS) trash rack. Debris build-up on the rack currently causes high head differential across the rack.</w:t>
      </w:r>
      <w:r w:rsidRPr="00E05D7B">
        <w:rPr>
          <w:rFonts w:asciiTheme="minorHAnsi" w:hAnsiTheme="minorHAnsi" w:cs="Arial"/>
          <w:sz w:val="22"/>
          <w:szCs w:val="22"/>
        </w:rPr>
        <w:t xml:space="preserve"> Fish Unit Rehab requires the AWS backup system to operate during the rehab to provide adequate flow for fish attraction. Fish Unit Rehab duration is one year per unit for a total of two years.</w:t>
      </w:r>
      <w:r>
        <w:rPr>
          <w:rFonts w:asciiTheme="minorHAnsi" w:hAnsiTheme="minorHAnsi" w:cs="Arial"/>
          <w:sz w:val="22"/>
          <w:szCs w:val="22"/>
        </w:rPr>
        <w:t xml:space="preserve"> Long term use of the backup AWS system will be part of the alternatives evaluation. </w:t>
      </w:r>
    </w:p>
    <w:p w14:paraId="6D221C94" w14:textId="77777777" w:rsidR="00B90481" w:rsidRDefault="00B90481" w:rsidP="00B90481">
      <w:pPr>
        <w:pStyle w:val="Heading2"/>
      </w:pPr>
      <w:r w:rsidRPr="000D1BAF">
        <w:t>Project Schedule</w:t>
      </w:r>
    </w:p>
    <w:tbl>
      <w:tblPr>
        <w:tblW w:w="6075" w:type="dxa"/>
        <w:tblLook w:val="04A0" w:firstRow="1" w:lastRow="0" w:firstColumn="1" w:lastColumn="0" w:noHBand="0" w:noVBand="1"/>
      </w:tblPr>
      <w:tblGrid>
        <w:gridCol w:w="3325"/>
        <w:gridCol w:w="1375"/>
        <w:gridCol w:w="1375"/>
      </w:tblGrid>
      <w:tr w:rsidR="00B90481" w:rsidRPr="00093F8D" w14:paraId="5FDEDCDD" w14:textId="77777777" w:rsidTr="00445C23">
        <w:trPr>
          <w:trHeight w:val="315"/>
        </w:trPr>
        <w:tc>
          <w:tcPr>
            <w:tcW w:w="3325" w:type="dxa"/>
            <w:tcBorders>
              <w:top w:val="single" w:sz="4" w:space="0" w:color="auto"/>
              <w:left w:val="single" w:sz="4" w:space="0" w:color="auto"/>
              <w:bottom w:val="double" w:sz="6" w:space="0" w:color="auto"/>
              <w:right w:val="nil"/>
            </w:tcBorders>
            <w:shd w:val="clear" w:color="000000" w:fill="D9D9D9"/>
            <w:noWrap/>
            <w:vAlign w:val="bottom"/>
            <w:hideMark/>
          </w:tcPr>
          <w:p w14:paraId="50AF3E65" w14:textId="77777777" w:rsidR="00B90481" w:rsidRPr="00695492" w:rsidRDefault="00B90481" w:rsidP="00445C23">
            <w:pPr>
              <w:spacing w:line="240" w:lineRule="auto"/>
              <w:jc w:val="center"/>
              <w:rPr>
                <w:rFonts w:eastAsia="Times New Roman" w:cs="Calibri"/>
                <w:b/>
                <w:bCs/>
                <w:color w:val="000000"/>
                <w:sz w:val="24"/>
                <w:szCs w:val="24"/>
              </w:rPr>
            </w:pPr>
            <w:r w:rsidRPr="00695492">
              <w:rPr>
                <w:rFonts w:eastAsia="Times New Roman" w:cs="Calibri"/>
                <w:b/>
                <w:bCs/>
                <w:color w:val="000000"/>
                <w:sz w:val="24"/>
                <w:szCs w:val="24"/>
              </w:rPr>
              <w:t>Milestone</w:t>
            </w:r>
          </w:p>
        </w:tc>
        <w:tc>
          <w:tcPr>
            <w:tcW w:w="1375" w:type="dxa"/>
            <w:tcBorders>
              <w:top w:val="single" w:sz="4" w:space="0" w:color="auto"/>
              <w:left w:val="single" w:sz="4" w:space="0" w:color="auto"/>
              <w:bottom w:val="double" w:sz="6" w:space="0" w:color="auto"/>
              <w:right w:val="single" w:sz="4" w:space="0" w:color="auto"/>
            </w:tcBorders>
            <w:shd w:val="clear" w:color="000000" w:fill="D9D9D9"/>
            <w:noWrap/>
            <w:vAlign w:val="bottom"/>
            <w:hideMark/>
          </w:tcPr>
          <w:p w14:paraId="6DF9806E" w14:textId="77777777" w:rsidR="00B90481" w:rsidRPr="00695492" w:rsidRDefault="00B90481" w:rsidP="00445C23">
            <w:pPr>
              <w:spacing w:line="240" w:lineRule="auto"/>
              <w:jc w:val="center"/>
              <w:rPr>
                <w:rFonts w:eastAsia="Times New Roman" w:cs="Calibri"/>
                <w:b/>
                <w:bCs/>
                <w:color w:val="000000"/>
                <w:sz w:val="24"/>
                <w:szCs w:val="24"/>
              </w:rPr>
            </w:pPr>
            <w:r w:rsidRPr="00695492">
              <w:rPr>
                <w:rFonts w:eastAsia="Times New Roman" w:cs="Calibri"/>
                <w:b/>
                <w:bCs/>
                <w:color w:val="000000"/>
                <w:sz w:val="24"/>
                <w:szCs w:val="24"/>
              </w:rPr>
              <w:t xml:space="preserve">Start </w:t>
            </w:r>
          </w:p>
        </w:tc>
        <w:tc>
          <w:tcPr>
            <w:tcW w:w="1375" w:type="dxa"/>
            <w:tcBorders>
              <w:top w:val="single" w:sz="4" w:space="0" w:color="auto"/>
              <w:left w:val="nil"/>
              <w:bottom w:val="double" w:sz="6" w:space="0" w:color="auto"/>
              <w:right w:val="single" w:sz="4" w:space="0" w:color="auto"/>
            </w:tcBorders>
            <w:shd w:val="clear" w:color="000000" w:fill="D9D9D9"/>
            <w:noWrap/>
            <w:vAlign w:val="bottom"/>
            <w:hideMark/>
          </w:tcPr>
          <w:p w14:paraId="17C0F0B4" w14:textId="77777777" w:rsidR="00B90481" w:rsidRPr="00695492" w:rsidRDefault="00B90481" w:rsidP="00445C23">
            <w:pPr>
              <w:spacing w:line="240" w:lineRule="auto"/>
              <w:jc w:val="center"/>
              <w:rPr>
                <w:rFonts w:eastAsia="Times New Roman" w:cs="Calibri"/>
                <w:b/>
                <w:bCs/>
                <w:color w:val="000000"/>
                <w:sz w:val="24"/>
                <w:szCs w:val="24"/>
              </w:rPr>
            </w:pPr>
            <w:r w:rsidRPr="00695492">
              <w:rPr>
                <w:rFonts w:eastAsia="Times New Roman" w:cs="Calibri"/>
                <w:b/>
                <w:bCs/>
                <w:color w:val="000000"/>
                <w:sz w:val="24"/>
                <w:szCs w:val="24"/>
              </w:rPr>
              <w:t>End</w:t>
            </w:r>
          </w:p>
        </w:tc>
      </w:tr>
      <w:tr w:rsidR="00B90481" w:rsidRPr="00CC23C6" w14:paraId="6AE3F1F0" w14:textId="77777777" w:rsidTr="00445C23">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03CC0253" w14:textId="77777777" w:rsidR="00B90481" w:rsidRPr="00695492" w:rsidRDefault="00B90481" w:rsidP="00445C23">
            <w:pPr>
              <w:spacing w:line="240" w:lineRule="auto"/>
              <w:rPr>
                <w:rFonts w:eastAsia="Times New Roman" w:cs="Calibri"/>
                <w:b/>
                <w:bCs/>
                <w:color w:val="000000"/>
                <w:sz w:val="24"/>
                <w:szCs w:val="24"/>
              </w:rPr>
            </w:pPr>
            <w:r w:rsidRPr="00695492">
              <w:rPr>
                <w:rFonts w:eastAsia="Times New Roman" w:cs="Calibri"/>
                <w:b/>
                <w:bCs/>
                <w:color w:val="000000"/>
                <w:sz w:val="24"/>
                <w:szCs w:val="24"/>
              </w:rPr>
              <w:t xml:space="preserve">Criteria and Constraint Report </w:t>
            </w:r>
          </w:p>
        </w:tc>
        <w:tc>
          <w:tcPr>
            <w:tcW w:w="1375" w:type="dxa"/>
            <w:tcBorders>
              <w:top w:val="nil"/>
              <w:left w:val="nil"/>
              <w:bottom w:val="single" w:sz="4" w:space="0" w:color="auto"/>
              <w:right w:val="single" w:sz="4" w:space="0" w:color="auto"/>
            </w:tcBorders>
            <w:shd w:val="clear" w:color="auto" w:fill="auto"/>
            <w:noWrap/>
            <w:vAlign w:val="bottom"/>
          </w:tcPr>
          <w:p w14:paraId="4481DD2E" w14:textId="77777777" w:rsidR="00B90481" w:rsidRPr="00695492" w:rsidRDefault="00B90481" w:rsidP="00445C23">
            <w:pPr>
              <w:spacing w:line="240" w:lineRule="auto"/>
              <w:jc w:val="center"/>
              <w:rPr>
                <w:rFonts w:eastAsia="Times New Roman" w:cs="Calibri"/>
                <w:color w:val="000000"/>
                <w:sz w:val="24"/>
                <w:szCs w:val="24"/>
              </w:rPr>
            </w:pPr>
            <w:r w:rsidRPr="00695492">
              <w:rPr>
                <w:rFonts w:eastAsia="Times New Roman" w:cs="Calibri"/>
                <w:color w:val="000000"/>
                <w:sz w:val="24"/>
                <w:szCs w:val="24"/>
              </w:rPr>
              <w:t>4/19/2021</w:t>
            </w:r>
          </w:p>
        </w:tc>
        <w:tc>
          <w:tcPr>
            <w:tcW w:w="1375" w:type="dxa"/>
            <w:tcBorders>
              <w:top w:val="nil"/>
              <w:left w:val="nil"/>
              <w:bottom w:val="single" w:sz="4" w:space="0" w:color="auto"/>
              <w:right w:val="single" w:sz="4" w:space="0" w:color="auto"/>
            </w:tcBorders>
            <w:shd w:val="clear" w:color="auto" w:fill="auto"/>
            <w:noWrap/>
            <w:vAlign w:val="bottom"/>
          </w:tcPr>
          <w:p w14:paraId="450EFBF0" w14:textId="77777777" w:rsidR="00B90481" w:rsidRPr="00695492" w:rsidRDefault="00B90481" w:rsidP="00445C23">
            <w:pPr>
              <w:spacing w:line="240" w:lineRule="auto"/>
              <w:jc w:val="center"/>
              <w:rPr>
                <w:rFonts w:eastAsia="Times New Roman" w:cs="Calibri"/>
                <w:color w:val="000000"/>
                <w:sz w:val="24"/>
                <w:szCs w:val="24"/>
              </w:rPr>
            </w:pPr>
            <w:r>
              <w:rPr>
                <w:rFonts w:eastAsia="Times New Roman" w:cs="Calibri"/>
                <w:color w:val="000000"/>
                <w:sz w:val="24"/>
                <w:szCs w:val="24"/>
              </w:rPr>
              <w:t>8</w:t>
            </w:r>
            <w:r w:rsidRPr="00695492">
              <w:rPr>
                <w:rFonts w:eastAsia="Times New Roman" w:cs="Calibri"/>
                <w:color w:val="000000"/>
                <w:sz w:val="24"/>
                <w:szCs w:val="24"/>
              </w:rPr>
              <w:t>/</w:t>
            </w:r>
            <w:r>
              <w:rPr>
                <w:rFonts w:eastAsia="Times New Roman" w:cs="Calibri"/>
                <w:color w:val="000000"/>
                <w:sz w:val="24"/>
                <w:szCs w:val="24"/>
              </w:rPr>
              <w:t>6</w:t>
            </w:r>
            <w:r w:rsidRPr="00695492">
              <w:rPr>
                <w:rFonts w:eastAsia="Times New Roman" w:cs="Calibri"/>
                <w:color w:val="000000"/>
                <w:sz w:val="24"/>
                <w:szCs w:val="24"/>
              </w:rPr>
              <w:t>/2021</w:t>
            </w:r>
          </w:p>
        </w:tc>
      </w:tr>
      <w:tr w:rsidR="00B90481" w:rsidRPr="00CC23C6" w14:paraId="4B49CFD3" w14:textId="77777777" w:rsidTr="00445C23">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45C57687" w14:textId="77777777" w:rsidR="00B90481" w:rsidRPr="00273200" w:rsidRDefault="00B90481" w:rsidP="00445C23">
            <w:pPr>
              <w:spacing w:line="240" w:lineRule="auto"/>
              <w:rPr>
                <w:rFonts w:eastAsia="Times New Roman" w:cs="Calibri"/>
                <w:b/>
                <w:bCs/>
                <w:sz w:val="24"/>
                <w:szCs w:val="24"/>
              </w:rPr>
            </w:pPr>
            <w:r w:rsidRPr="00273200">
              <w:rPr>
                <w:rFonts w:eastAsia="Times New Roman" w:cs="Calibri"/>
                <w:b/>
                <w:bCs/>
                <w:sz w:val="24"/>
                <w:szCs w:val="24"/>
              </w:rPr>
              <w:t>Value Management</w:t>
            </w:r>
          </w:p>
        </w:tc>
        <w:tc>
          <w:tcPr>
            <w:tcW w:w="1375" w:type="dxa"/>
            <w:tcBorders>
              <w:top w:val="nil"/>
              <w:left w:val="nil"/>
              <w:bottom w:val="single" w:sz="4" w:space="0" w:color="auto"/>
              <w:right w:val="single" w:sz="4" w:space="0" w:color="auto"/>
            </w:tcBorders>
            <w:shd w:val="clear" w:color="auto" w:fill="auto"/>
            <w:noWrap/>
            <w:vAlign w:val="bottom"/>
          </w:tcPr>
          <w:p w14:paraId="4360FA13" w14:textId="77777777" w:rsidR="00B90481" w:rsidRPr="00273200" w:rsidRDefault="00B90481" w:rsidP="00445C23">
            <w:pPr>
              <w:spacing w:line="240" w:lineRule="auto"/>
              <w:jc w:val="center"/>
              <w:rPr>
                <w:rFonts w:eastAsia="Times New Roman" w:cs="Calibri"/>
                <w:sz w:val="24"/>
                <w:szCs w:val="24"/>
              </w:rPr>
            </w:pPr>
            <w:r w:rsidRPr="00273200">
              <w:rPr>
                <w:rFonts w:eastAsia="Times New Roman" w:cs="Calibri"/>
                <w:sz w:val="24"/>
                <w:szCs w:val="24"/>
              </w:rPr>
              <w:t>8/9/2021</w:t>
            </w:r>
          </w:p>
        </w:tc>
        <w:tc>
          <w:tcPr>
            <w:tcW w:w="1375" w:type="dxa"/>
            <w:tcBorders>
              <w:top w:val="nil"/>
              <w:left w:val="nil"/>
              <w:bottom w:val="single" w:sz="4" w:space="0" w:color="auto"/>
              <w:right w:val="single" w:sz="4" w:space="0" w:color="auto"/>
            </w:tcBorders>
            <w:shd w:val="clear" w:color="auto" w:fill="auto"/>
            <w:noWrap/>
            <w:vAlign w:val="bottom"/>
          </w:tcPr>
          <w:p w14:paraId="7A668D5B" w14:textId="77777777" w:rsidR="00B90481" w:rsidRPr="00273200" w:rsidRDefault="00B90481" w:rsidP="00445C23">
            <w:pPr>
              <w:spacing w:line="240" w:lineRule="auto"/>
              <w:jc w:val="center"/>
              <w:rPr>
                <w:rFonts w:eastAsia="Times New Roman" w:cs="Calibri"/>
                <w:sz w:val="24"/>
                <w:szCs w:val="24"/>
              </w:rPr>
            </w:pPr>
            <w:r w:rsidRPr="00273200">
              <w:rPr>
                <w:rFonts w:eastAsia="Times New Roman" w:cs="Calibri"/>
                <w:sz w:val="24"/>
                <w:szCs w:val="24"/>
              </w:rPr>
              <w:t>8/20/2021</w:t>
            </w:r>
          </w:p>
        </w:tc>
      </w:tr>
      <w:tr w:rsidR="00B90481" w:rsidRPr="00CC23C6" w14:paraId="7820BF58" w14:textId="77777777" w:rsidTr="00445C23">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14:paraId="69B69D8D" w14:textId="77777777" w:rsidR="00B90481" w:rsidRPr="00695492" w:rsidRDefault="00B90481" w:rsidP="00445C23">
            <w:pPr>
              <w:spacing w:line="240" w:lineRule="auto"/>
              <w:rPr>
                <w:rFonts w:eastAsia="Times New Roman" w:cs="Calibri"/>
                <w:b/>
                <w:bCs/>
                <w:color w:val="000000"/>
                <w:sz w:val="24"/>
                <w:szCs w:val="24"/>
              </w:rPr>
            </w:pPr>
            <w:r w:rsidRPr="00695492">
              <w:rPr>
                <w:rFonts w:eastAsia="Times New Roman" w:cs="Calibri"/>
                <w:b/>
                <w:bCs/>
                <w:color w:val="000000"/>
                <w:sz w:val="24"/>
                <w:szCs w:val="24"/>
              </w:rPr>
              <w:t>Alternative Evaluation Report</w:t>
            </w:r>
          </w:p>
        </w:tc>
        <w:tc>
          <w:tcPr>
            <w:tcW w:w="1375" w:type="dxa"/>
            <w:tcBorders>
              <w:top w:val="nil"/>
              <w:left w:val="nil"/>
              <w:bottom w:val="single" w:sz="4" w:space="0" w:color="auto"/>
              <w:right w:val="single" w:sz="4" w:space="0" w:color="auto"/>
            </w:tcBorders>
            <w:shd w:val="clear" w:color="auto" w:fill="auto"/>
            <w:noWrap/>
            <w:vAlign w:val="bottom"/>
            <w:hideMark/>
          </w:tcPr>
          <w:p w14:paraId="1DC72A81" w14:textId="77777777" w:rsidR="00B90481" w:rsidRPr="00695492" w:rsidRDefault="00B90481" w:rsidP="00445C23">
            <w:pPr>
              <w:spacing w:line="240" w:lineRule="auto"/>
              <w:jc w:val="center"/>
              <w:rPr>
                <w:rFonts w:eastAsia="Times New Roman" w:cs="Calibri"/>
                <w:color w:val="000000"/>
                <w:sz w:val="24"/>
                <w:szCs w:val="24"/>
              </w:rPr>
            </w:pPr>
            <w:r>
              <w:rPr>
                <w:rFonts w:eastAsia="Times New Roman" w:cs="Calibri"/>
                <w:color w:val="000000"/>
                <w:sz w:val="24"/>
                <w:szCs w:val="24"/>
              </w:rPr>
              <w:t>8</w:t>
            </w:r>
            <w:r w:rsidRPr="00695492">
              <w:rPr>
                <w:rFonts w:eastAsia="Times New Roman" w:cs="Calibri"/>
                <w:color w:val="000000"/>
                <w:sz w:val="24"/>
                <w:szCs w:val="24"/>
              </w:rPr>
              <w:t>/</w:t>
            </w:r>
            <w:r>
              <w:rPr>
                <w:rFonts w:eastAsia="Times New Roman" w:cs="Calibri"/>
                <w:color w:val="000000"/>
                <w:sz w:val="24"/>
                <w:szCs w:val="24"/>
              </w:rPr>
              <w:t>23</w:t>
            </w:r>
            <w:r w:rsidRPr="00695492">
              <w:rPr>
                <w:rFonts w:eastAsia="Times New Roman" w:cs="Calibri"/>
                <w:color w:val="000000"/>
                <w:sz w:val="24"/>
                <w:szCs w:val="24"/>
              </w:rPr>
              <w:t>/2021</w:t>
            </w:r>
          </w:p>
        </w:tc>
        <w:tc>
          <w:tcPr>
            <w:tcW w:w="1375" w:type="dxa"/>
            <w:tcBorders>
              <w:top w:val="nil"/>
              <w:left w:val="nil"/>
              <w:bottom w:val="single" w:sz="4" w:space="0" w:color="auto"/>
              <w:right w:val="single" w:sz="4" w:space="0" w:color="auto"/>
            </w:tcBorders>
            <w:shd w:val="clear" w:color="auto" w:fill="auto"/>
            <w:noWrap/>
            <w:vAlign w:val="bottom"/>
            <w:hideMark/>
          </w:tcPr>
          <w:p w14:paraId="7CB64923" w14:textId="77777777" w:rsidR="00B90481" w:rsidRPr="00695492" w:rsidRDefault="00B90481" w:rsidP="00445C23">
            <w:pPr>
              <w:spacing w:line="240" w:lineRule="auto"/>
              <w:jc w:val="center"/>
              <w:rPr>
                <w:rFonts w:eastAsia="Times New Roman" w:cs="Calibri"/>
                <w:color w:val="000000"/>
                <w:sz w:val="24"/>
                <w:szCs w:val="24"/>
              </w:rPr>
            </w:pPr>
            <w:r>
              <w:rPr>
                <w:rFonts w:eastAsia="Times New Roman" w:cs="Calibri"/>
                <w:color w:val="000000"/>
                <w:sz w:val="24"/>
                <w:szCs w:val="24"/>
              </w:rPr>
              <w:t>?</w:t>
            </w:r>
          </w:p>
        </w:tc>
      </w:tr>
      <w:tr w:rsidR="00B90481" w:rsidRPr="00CC23C6" w14:paraId="3D538757" w14:textId="77777777" w:rsidTr="00445C23">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14:paraId="1B598816" w14:textId="77777777" w:rsidR="00B90481" w:rsidRPr="00695492" w:rsidRDefault="00B90481" w:rsidP="00445C23">
            <w:pPr>
              <w:spacing w:line="240" w:lineRule="auto"/>
              <w:rPr>
                <w:rFonts w:eastAsia="Times New Roman" w:cs="Calibri"/>
                <w:b/>
                <w:bCs/>
                <w:color w:val="000000"/>
                <w:sz w:val="24"/>
                <w:szCs w:val="24"/>
              </w:rPr>
            </w:pPr>
            <w:r w:rsidRPr="00695492">
              <w:rPr>
                <w:rFonts w:eastAsia="Times New Roman" w:cs="Calibri"/>
                <w:b/>
                <w:bCs/>
                <w:color w:val="000000"/>
                <w:sz w:val="24"/>
                <w:szCs w:val="24"/>
              </w:rPr>
              <w:t>Draft Final Report</w:t>
            </w:r>
          </w:p>
        </w:tc>
        <w:tc>
          <w:tcPr>
            <w:tcW w:w="1375" w:type="dxa"/>
            <w:tcBorders>
              <w:top w:val="nil"/>
              <w:left w:val="nil"/>
              <w:bottom w:val="single" w:sz="4" w:space="0" w:color="auto"/>
              <w:right w:val="single" w:sz="4" w:space="0" w:color="auto"/>
            </w:tcBorders>
            <w:shd w:val="clear" w:color="auto" w:fill="auto"/>
            <w:noWrap/>
            <w:vAlign w:val="bottom"/>
            <w:hideMark/>
          </w:tcPr>
          <w:p w14:paraId="54C663DF" w14:textId="77777777" w:rsidR="00B90481" w:rsidRPr="00695492" w:rsidRDefault="00B90481" w:rsidP="00445C23">
            <w:pPr>
              <w:spacing w:line="240" w:lineRule="auto"/>
              <w:jc w:val="center"/>
              <w:rPr>
                <w:rFonts w:eastAsia="Times New Roman" w:cs="Calibri"/>
                <w:color w:val="000000"/>
                <w:sz w:val="24"/>
                <w:szCs w:val="24"/>
              </w:rPr>
            </w:pPr>
            <w:r>
              <w:rPr>
                <w:rFonts w:eastAsia="Times New Roman" w:cs="Calibri"/>
                <w:color w:val="000000"/>
                <w:sz w:val="24"/>
                <w:szCs w:val="24"/>
              </w:rPr>
              <w:t>?</w:t>
            </w:r>
          </w:p>
        </w:tc>
        <w:tc>
          <w:tcPr>
            <w:tcW w:w="1375" w:type="dxa"/>
            <w:tcBorders>
              <w:top w:val="nil"/>
              <w:left w:val="nil"/>
              <w:bottom w:val="single" w:sz="4" w:space="0" w:color="auto"/>
              <w:right w:val="single" w:sz="4" w:space="0" w:color="auto"/>
            </w:tcBorders>
            <w:shd w:val="clear" w:color="auto" w:fill="auto"/>
            <w:noWrap/>
            <w:vAlign w:val="bottom"/>
            <w:hideMark/>
          </w:tcPr>
          <w:p w14:paraId="59F23E79" w14:textId="77777777" w:rsidR="00B90481" w:rsidRPr="00695492" w:rsidRDefault="00B90481" w:rsidP="00445C23">
            <w:pPr>
              <w:spacing w:line="240" w:lineRule="auto"/>
              <w:jc w:val="center"/>
              <w:rPr>
                <w:rFonts w:eastAsia="Times New Roman" w:cs="Calibri"/>
                <w:color w:val="000000"/>
                <w:sz w:val="24"/>
                <w:szCs w:val="24"/>
              </w:rPr>
            </w:pPr>
            <w:r>
              <w:rPr>
                <w:rFonts w:eastAsia="Times New Roman" w:cs="Calibri"/>
                <w:color w:val="000000"/>
                <w:sz w:val="24"/>
                <w:szCs w:val="24"/>
              </w:rPr>
              <w:t>?</w:t>
            </w:r>
          </w:p>
        </w:tc>
      </w:tr>
      <w:tr w:rsidR="00B90481" w:rsidRPr="00CC23C6" w14:paraId="74B89B8C" w14:textId="77777777" w:rsidTr="00445C23">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487BF736" w14:textId="77777777" w:rsidR="00B90481" w:rsidRPr="00695492" w:rsidRDefault="00B90481" w:rsidP="00445C23">
            <w:pPr>
              <w:spacing w:line="240" w:lineRule="auto"/>
              <w:rPr>
                <w:rFonts w:eastAsia="Times New Roman" w:cs="Calibri"/>
                <w:b/>
                <w:bCs/>
                <w:color w:val="000000"/>
                <w:sz w:val="24"/>
                <w:szCs w:val="24"/>
              </w:rPr>
            </w:pPr>
            <w:r w:rsidRPr="00695492">
              <w:rPr>
                <w:rFonts w:eastAsia="Times New Roman" w:cs="Calibri"/>
                <w:b/>
                <w:bCs/>
                <w:color w:val="000000"/>
                <w:sz w:val="24"/>
                <w:szCs w:val="24"/>
              </w:rPr>
              <w:t>ATR</w:t>
            </w:r>
          </w:p>
        </w:tc>
        <w:tc>
          <w:tcPr>
            <w:tcW w:w="1375" w:type="dxa"/>
            <w:tcBorders>
              <w:top w:val="nil"/>
              <w:left w:val="nil"/>
              <w:bottom w:val="single" w:sz="4" w:space="0" w:color="auto"/>
              <w:right w:val="single" w:sz="4" w:space="0" w:color="auto"/>
            </w:tcBorders>
            <w:shd w:val="clear" w:color="auto" w:fill="auto"/>
            <w:noWrap/>
            <w:vAlign w:val="bottom"/>
          </w:tcPr>
          <w:p w14:paraId="56C7ADF4" w14:textId="77777777" w:rsidR="00B90481" w:rsidRPr="00695492" w:rsidRDefault="00B90481" w:rsidP="00445C23">
            <w:pPr>
              <w:spacing w:line="240" w:lineRule="auto"/>
              <w:jc w:val="center"/>
              <w:rPr>
                <w:rFonts w:eastAsia="Times New Roman" w:cs="Calibri"/>
                <w:color w:val="000000"/>
                <w:sz w:val="24"/>
                <w:szCs w:val="24"/>
              </w:rPr>
            </w:pPr>
            <w:r>
              <w:rPr>
                <w:rFonts w:eastAsia="Times New Roman" w:cs="Calibri"/>
                <w:color w:val="000000"/>
                <w:sz w:val="24"/>
                <w:szCs w:val="24"/>
              </w:rPr>
              <w:t>?</w:t>
            </w:r>
          </w:p>
        </w:tc>
        <w:tc>
          <w:tcPr>
            <w:tcW w:w="1375" w:type="dxa"/>
            <w:tcBorders>
              <w:top w:val="nil"/>
              <w:left w:val="nil"/>
              <w:bottom w:val="single" w:sz="4" w:space="0" w:color="auto"/>
              <w:right w:val="single" w:sz="4" w:space="0" w:color="auto"/>
            </w:tcBorders>
            <w:shd w:val="clear" w:color="auto" w:fill="auto"/>
            <w:noWrap/>
            <w:vAlign w:val="bottom"/>
          </w:tcPr>
          <w:p w14:paraId="45695397" w14:textId="77777777" w:rsidR="00B90481" w:rsidRPr="00695492" w:rsidRDefault="00B90481" w:rsidP="00445C23">
            <w:pPr>
              <w:spacing w:line="240" w:lineRule="auto"/>
              <w:jc w:val="center"/>
              <w:rPr>
                <w:rFonts w:eastAsia="Times New Roman" w:cs="Calibri"/>
                <w:color w:val="000000"/>
                <w:sz w:val="24"/>
                <w:szCs w:val="24"/>
              </w:rPr>
            </w:pPr>
            <w:r>
              <w:rPr>
                <w:rFonts w:eastAsia="Times New Roman" w:cs="Calibri"/>
                <w:color w:val="000000"/>
                <w:sz w:val="24"/>
                <w:szCs w:val="24"/>
              </w:rPr>
              <w:t>?</w:t>
            </w:r>
          </w:p>
        </w:tc>
      </w:tr>
      <w:tr w:rsidR="00B90481" w:rsidRPr="00CC23C6" w14:paraId="53D9F2C2" w14:textId="77777777" w:rsidTr="00445C23">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693445F0" w14:textId="77777777" w:rsidR="00B90481" w:rsidRPr="00695492" w:rsidRDefault="00B90481" w:rsidP="00445C23">
            <w:pPr>
              <w:spacing w:line="240" w:lineRule="auto"/>
              <w:rPr>
                <w:rFonts w:eastAsia="Times New Roman" w:cs="Calibri"/>
                <w:b/>
                <w:bCs/>
                <w:color w:val="000000"/>
                <w:sz w:val="24"/>
                <w:szCs w:val="24"/>
              </w:rPr>
            </w:pPr>
            <w:r w:rsidRPr="00695492">
              <w:rPr>
                <w:rFonts w:eastAsia="Times New Roman" w:cs="Calibri"/>
                <w:b/>
                <w:bCs/>
                <w:color w:val="000000"/>
                <w:sz w:val="24"/>
                <w:szCs w:val="24"/>
              </w:rPr>
              <w:t>Final Report</w:t>
            </w:r>
          </w:p>
        </w:tc>
        <w:tc>
          <w:tcPr>
            <w:tcW w:w="1375" w:type="dxa"/>
            <w:tcBorders>
              <w:top w:val="nil"/>
              <w:left w:val="nil"/>
              <w:bottom w:val="single" w:sz="4" w:space="0" w:color="auto"/>
              <w:right w:val="single" w:sz="4" w:space="0" w:color="auto"/>
            </w:tcBorders>
            <w:shd w:val="clear" w:color="auto" w:fill="auto"/>
            <w:noWrap/>
            <w:vAlign w:val="bottom"/>
          </w:tcPr>
          <w:p w14:paraId="156C009A" w14:textId="77777777" w:rsidR="00B90481" w:rsidRPr="00695492" w:rsidRDefault="00B90481" w:rsidP="00445C23">
            <w:pPr>
              <w:spacing w:line="240" w:lineRule="auto"/>
              <w:jc w:val="center"/>
              <w:rPr>
                <w:rFonts w:eastAsia="Times New Roman" w:cs="Calibri"/>
                <w:color w:val="000000"/>
                <w:sz w:val="24"/>
                <w:szCs w:val="24"/>
              </w:rPr>
            </w:pPr>
            <w:r>
              <w:rPr>
                <w:rFonts w:eastAsia="Times New Roman" w:cs="Calibri"/>
                <w:color w:val="000000"/>
                <w:sz w:val="24"/>
                <w:szCs w:val="24"/>
              </w:rPr>
              <w:t>?</w:t>
            </w:r>
          </w:p>
        </w:tc>
        <w:tc>
          <w:tcPr>
            <w:tcW w:w="1375" w:type="dxa"/>
            <w:tcBorders>
              <w:top w:val="nil"/>
              <w:left w:val="nil"/>
              <w:bottom w:val="single" w:sz="4" w:space="0" w:color="auto"/>
              <w:right w:val="single" w:sz="4" w:space="0" w:color="auto"/>
            </w:tcBorders>
            <w:shd w:val="clear" w:color="auto" w:fill="auto"/>
            <w:noWrap/>
            <w:vAlign w:val="bottom"/>
          </w:tcPr>
          <w:p w14:paraId="6B5FC373" w14:textId="77777777" w:rsidR="00B90481" w:rsidRPr="00695492" w:rsidRDefault="00B90481" w:rsidP="00445C23">
            <w:pPr>
              <w:spacing w:line="240" w:lineRule="auto"/>
              <w:jc w:val="center"/>
              <w:rPr>
                <w:rFonts w:eastAsia="Times New Roman" w:cs="Calibri"/>
                <w:color w:val="000000"/>
                <w:sz w:val="24"/>
                <w:szCs w:val="24"/>
              </w:rPr>
            </w:pPr>
            <w:r>
              <w:rPr>
                <w:rFonts w:eastAsia="Times New Roman" w:cs="Calibri"/>
                <w:color w:val="000000"/>
                <w:sz w:val="24"/>
                <w:szCs w:val="24"/>
              </w:rPr>
              <w:t>?</w:t>
            </w:r>
          </w:p>
        </w:tc>
      </w:tr>
      <w:tr w:rsidR="00B90481" w:rsidRPr="00CC23C6" w14:paraId="19035A28" w14:textId="77777777" w:rsidTr="00445C23">
        <w:trPr>
          <w:trHeight w:val="300"/>
        </w:trPr>
        <w:tc>
          <w:tcPr>
            <w:tcW w:w="3325" w:type="dxa"/>
            <w:tcBorders>
              <w:top w:val="nil"/>
              <w:left w:val="single" w:sz="4" w:space="0" w:color="auto"/>
              <w:bottom w:val="single" w:sz="4" w:space="0" w:color="auto"/>
              <w:right w:val="single" w:sz="4" w:space="0" w:color="auto"/>
            </w:tcBorders>
            <w:shd w:val="clear" w:color="auto" w:fill="auto"/>
            <w:noWrap/>
            <w:vAlign w:val="bottom"/>
          </w:tcPr>
          <w:p w14:paraId="6B42F08A" w14:textId="77777777" w:rsidR="00B90481" w:rsidRPr="00695492" w:rsidRDefault="00B90481" w:rsidP="00445C23">
            <w:pPr>
              <w:spacing w:line="240" w:lineRule="auto"/>
              <w:rPr>
                <w:rFonts w:eastAsia="Times New Roman" w:cs="Calibri"/>
                <w:b/>
                <w:bCs/>
                <w:color w:val="000000"/>
                <w:sz w:val="24"/>
                <w:szCs w:val="24"/>
              </w:rPr>
            </w:pPr>
            <w:r w:rsidRPr="00695492">
              <w:rPr>
                <w:rFonts w:eastAsia="Times New Roman" w:cs="Calibri"/>
                <w:b/>
                <w:bCs/>
                <w:color w:val="000000"/>
                <w:sz w:val="24"/>
                <w:szCs w:val="24"/>
              </w:rPr>
              <w:t>Closeout</w:t>
            </w:r>
          </w:p>
        </w:tc>
        <w:tc>
          <w:tcPr>
            <w:tcW w:w="1375" w:type="dxa"/>
            <w:tcBorders>
              <w:top w:val="nil"/>
              <w:left w:val="nil"/>
              <w:bottom w:val="single" w:sz="4" w:space="0" w:color="auto"/>
              <w:right w:val="single" w:sz="4" w:space="0" w:color="auto"/>
            </w:tcBorders>
            <w:shd w:val="clear" w:color="auto" w:fill="auto"/>
            <w:noWrap/>
            <w:vAlign w:val="bottom"/>
          </w:tcPr>
          <w:p w14:paraId="0212C5D6" w14:textId="77777777" w:rsidR="00B90481" w:rsidRPr="00695492" w:rsidRDefault="00B90481" w:rsidP="00445C23">
            <w:pPr>
              <w:spacing w:line="240" w:lineRule="auto"/>
              <w:jc w:val="center"/>
              <w:rPr>
                <w:rFonts w:eastAsia="Times New Roman" w:cs="Calibri"/>
                <w:color w:val="000000"/>
                <w:sz w:val="24"/>
                <w:szCs w:val="24"/>
              </w:rPr>
            </w:pPr>
            <w:r>
              <w:rPr>
                <w:rFonts w:eastAsia="Times New Roman" w:cs="Calibri"/>
                <w:color w:val="000000"/>
                <w:sz w:val="24"/>
                <w:szCs w:val="24"/>
              </w:rPr>
              <w:t>?</w:t>
            </w:r>
          </w:p>
        </w:tc>
        <w:tc>
          <w:tcPr>
            <w:tcW w:w="1375" w:type="dxa"/>
            <w:tcBorders>
              <w:top w:val="nil"/>
              <w:left w:val="nil"/>
              <w:bottom w:val="single" w:sz="4" w:space="0" w:color="auto"/>
              <w:right w:val="single" w:sz="4" w:space="0" w:color="auto"/>
            </w:tcBorders>
            <w:shd w:val="clear" w:color="auto" w:fill="auto"/>
            <w:noWrap/>
            <w:vAlign w:val="bottom"/>
          </w:tcPr>
          <w:p w14:paraId="253C6535" w14:textId="77777777" w:rsidR="00B90481" w:rsidRPr="00695492" w:rsidRDefault="00B90481" w:rsidP="00445C23">
            <w:pPr>
              <w:spacing w:line="240" w:lineRule="auto"/>
              <w:jc w:val="center"/>
              <w:rPr>
                <w:rFonts w:eastAsia="Times New Roman" w:cs="Calibri"/>
                <w:color w:val="000000"/>
                <w:sz w:val="24"/>
                <w:szCs w:val="24"/>
              </w:rPr>
            </w:pPr>
            <w:r>
              <w:rPr>
                <w:rFonts w:eastAsia="Times New Roman" w:cs="Calibri"/>
                <w:color w:val="000000"/>
                <w:sz w:val="24"/>
                <w:szCs w:val="24"/>
              </w:rPr>
              <w:t>?</w:t>
            </w:r>
          </w:p>
        </w:tc>
      </w:tr>
    </w:tbl>
    <w:p w14:paraId="30A667FB" w14:textId="77777777" w:rsidR="00B90481" w:rsidRPr="000D1BAF" w:rsidRDefault="00B90481" w:rsidP="00B90481"/>
    <w:p w14:paraId="7AEFCB8A" w14:textId="77777777" w:rsidR="00B90481" w:rsidRDefault="00B90481" w:rsidP="00B90481">
      <w:pPr>
        <w:pStyle w:val="Heading2"/>
      </w:pPr>
      <w:r w:rsidRPr="000D1BAF">
        <w:t>Current Status</w:t>
      </w:r>
    </w:p>
    <w:p w14:paraId="5C6078A6" w14:textId="77777777" w:rsidR="00B90481" w:rsidRDefault="00B90481" w:rsidP="00B90481">
      <w:r>
        <w:t xml:space="preserve">Value Management Study completed. </w:t>
      </w:r>
    </w:p>
    <w:p w14:paraId="7C015A88" w14:textId="77777777" w:rsidR="00B90481" w:rsidRDefault="00B90481" w:rsidP="00B90481">
      <w:r>
        <w:t>No Funding in FY 22</w:t>
      </w:r>
    </w:p>
    <w:p w14:paraId="5AFB18A1" w14:textId="77777777" w:rsidR="00B90481" w:rsidRPr="00391852" w:rsidRDefault="00B90481" w:rsidP="00B90481">
      <w:pPr>
        <w:rPr>
          <w:b/>
          <w:bCs/>
          <w:color w:val="C00000"/>
        </w:rPr>
      </w:pPr>
      <w:r w:rsidRPr="00391852">
        <w:rPr>
          <w:b/>
          <w:bCs/>
          <w:color w:val="C00000"/>
        </w:rPr>
        <w:t>Alternative evaluation Engineering Design Report (EDR) shelved at 50%</w:t>
      </w:r>
    </w:p>
    <w:p w14:paraId="6DECB0D4" w14:textId="77777777" w:rsidR="00B90481" w:rsidRPr="000D1BAF" w:rsidRDefault="00B90481" w:rsidP="00B90481">
      <w:pPr>
        <w:pStyle w:val="Heading2"/>
      </w:pPr>
      <w:r w:rsidRPr="000D1BAF">
        <w:t>Topics for FFDRWG Review/Coordination</w:t>
      </w:r>
    </w:p>
    <w:p w14:paraId="2C4894C7" w14:textId="77777777" w:rsidR="00B90481" w:rsidRPr="002126F0" w:rsidRDefault="00B90481" w:rsidP="00B90481">
      <w:pPr>
        <w:rPr>
          <w:noProof/>
        </w:rPr>
      </w:pPr>
      <w:r w:rsidRPr="000D1BAF">
        <w:t xml:space="preserve">PDT will solicit FFDRWG </w:t>
      </w:r>
      <w:r>
        <w:t>participation</w:t>
      </w:r>
      <w:r w:rsidRPr="000D1BAF">
        <w:t xml:space="preserve"> </w:t>
      </w:r>
      <w:r>
        <w:t xml:space="preserve">at </w:t>
      </w:r>
      <w:r w:rsidRPr="000D1BAF">
        <w:t xml:space="preserve">the </w:t>
      </w:r>
      <w:r>
        <w:t xml:space="preserve">60% </w:t>
      </w:r>
      <w:r w:rsidRPr="000D1BAF">
        <w:t>Engineering Design Report (EDR)</w:t>
      </w:r>
      <w:r>
        <w:t>.</w:t>
      </w:r>
      <w:r>
        <w:br w:type="page"/>
      </w:r>
    </w:p>
    <w:p w14:paraId="77804F29" w14:textId="77777777" w:rsidR="00B90481" w:rsidRDefault="00B90481" w:rsidP="00B90481">
      <w:pPr>
        <w:pStyle w:val="Title"/>
      </w:pPr>
      <w:r w:rsidRPr="000B04C5">
        <w:rPr>
          <w:noProof/>
        </w:rPr>
        <w:lastRenderedPageBreak/>
        <w:drawing>
          <wp:anchor distT="0" distB="0" distL="114300" distR="114300" simplePos="0" relativeHeight="251687936" behindDoc="0" locked="0" layoutInCell="1" allowOverlap="1" wp14:anchorId="3A7340CE" wp14:editId="7289F24E">
            <wp:simplePos x="0" y="0"/>
            <wp:positionH relativeFrom="margin">
              <wp:align>right</wp:align>
            </wp:positionH>
            <wp:positionV relativeFrom="margin">
              <wp:align>top</wp:align>
            </wp:positionV>
            <wp:extent cx="914400" cy="914400"/>
            <wp:effectExtent l="0" t="0" r="1905" b="1905"/>
            <wp:wrapSquare wrapText="bothSides"/>
            <wp:docPr id="29"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1069D2EE" w14:textId="77777777" w:rsidR="00B90481" w:rsidRDefault="00B90481" w:rsidP="00B90481">
      <w:pPr>
        <w:pStyle w:val="Title"/>
      </w:pPr>
      <w:r>
        <w:t>USACE, Portland District</w:t>
      </w:r>
    </w:p>
    <w:p w14:paraId="46CDB1D4" w14:textId="77777777" w:rsidR="00B90481" w:rsidRDefault="00B90481" w:rsidP="00B90481">
      <w:pPr>
        <w:pStyle w:val="Title"/>
        <w:spacing w:after="240"/>
      </w:pPr>
      <w:r>
        <w:t>Project Update</w:t>
      </w:r>
    </w:p>
    <w:p w14:paraId="5C2BE2C9" w14:textId="77777777" w:rsidR="00B90481" w:rsidRDefault="00B90481" w:rsidP="00B90481">
      <w:r>
        <w:t>Date Prepared/Updated: 2022-4-1</w:t>
      </w:r>
    </w:p>
    <w:p w14:paraId="1AA831E2" w14:textId="77777777" w:rsidR="00B90481" w:rsidRPr="00CB6BC2" w:rsidRDefault="00B90481" w:rsidP="00B90481">
      <w:pPr>
        <w:pStyle w:val="Heading1"/>
      </w:pPr>
      <w:bookmarkStart w:id="17" w:name="_BON_Washington_Shore_2"/>
      <w:bookmarkEnd w:id="17"/>
      <w:r w:rsidRPr="00CB6BC2">
        <w:t>BON Second Powerhouse FGE</w:t>
      </w:r>
    </w:p>
    <w:tbl>
      <w:tblPr>
        <w:tblStyle w:val="MediumList1-Accent1"/>
        <w:tblW w:w="0" w:type="auto"/>
        <w:tblLook w:val="0480" w:firstRow="0" w:lastRow="0" w:firstColumn="1" w:lastColumn="0" w:noHBand="0" w:noVBand="1"/>
      </w:tblPr>
      <w:tblGrid>
        <w:gridCol w:w="2790"/>
        <w:gridCol w:w="6560"/>
      </w:tblGrid>
      <w:tr w:rsidR="00B90481" w:rsidRPr="00F51DA1" w14:paraId="5AEF2DD7"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418E5E0E" w14:textId="77777777" w:rsidR="00B90481" w:rsidRPr="00F51DA1" w:rsidRDefault="00B90481" w:rsidP="00445C23">
            <w:pPr>
              <w:jc w:val="right"/>
              <w:rPr>
                <w:sz w:val="20"/>
                <w:szCs w:val="20"/>
              </w:rPr>
            </w:pPr>
            <w:r w:rsidRPr="00F51DA1">
              <w:rPr>
                <w:sz w:val="20"/>
                <w:szCs w:val="20"/>
              </w:rPr>
              <w:t>Project Identifier:</w:t>
            </w:r>
          </w:p>
        </w:tc>
        <w:tc>
          <w:tcPr>
            <w:tcW w:w="6560" w:type="dxa"/>
            <w:vAlign w:val="center"/>
          </w:tcPr>
          <w:p w14:paraId="0DBB0659" w14:textId="77777777" w:rsidR="00B90481" w:rsidRPr="00F51DA1" w:rsidRDefault="00B90481" w:rsidP="00445C23">
            <w:pPr>
              <w:cnfStyle w:val="000000100000" w:firstRow="0" w:lastRow="0" w:firstColumn="0" w:lastColumn="0" w:oddVBand="0" w:evenVBand="0" w:oddHBand="1" w:evenHBand="0" w:firstRowFirstColumn="0" w:firstRowLastColumn="0" w:lastRowFirstColumn="0" w:lastRowLastColumn="0"/>
              <w:rPr>
                <w:sz w:val="20"/>
                <w:szCs w:val="20"/>
              </w:rPr>
            </w:pPr>
            <w:r w:rsidRPr="00F51DA1">
              <w:rPr>
                <w:sz w:val="20"/>
                <w:szCs w:val="20"/>
              </w:rPr>
              <w:t xml:space="preserve">P2 # </w:t>
            </w:r>
          </w:p>
        </w:tc>
      </w:tr>
      <w:tr w:rsidR="00B90481" w:rsidRPr="00F51DA1" w14:paraId="74E5439D" w14:textId="77777777" w:rsidTr="00445C23">
        <w:tc>
          <w:tcPr>
            <w:cnfStyle w:val="001000000000" w:firstRow="0" w:lastRow="0" w:firstColumn="1" w:lastColumn="0" w:oddVBand="0" w:evenVBand="0" w:oddHBand="0" w:evenHBand="0" w:firstRowFirstColumn="0" w:firstRowLastColumn="0" w:lastRowFirstColumn="0" w:lastRowLastColumn="0"/>
            <w:tcW w:w="2790" w:type="dxa"/>
            <w:vAlign w:val="center"/>
          </w:tcPr>
          <w:p w14:paraId="24BE8313" w14:textId="77777777" w:rsidR="00B90481" w:rsidRPr="00F51DA1" w:rsidRDefault="00B90481" w:rsidP="00445C23">
            <w:pPr>
              <w:jc w:val="right"/>
              <w:rPr>
                <w:sz w:val="20"/>
                <w:szCs w:val="20"/>
              </w:rPr>
            </w:pPr>
            <w:r w:rsidRPr="00F51DA1">
              <w:rPr>
                <w:sz w:val="20"/>
                <w:szCs w:val="20"/>
              </w:rPr>
              <w:t>Project Manager (PM):</w:t>
            </w:r>
          </w:p>
        </w:tc>
        <w:tc>
          <w:tcPr>
            <w:tcW w:w="6560" w:type="dxa"/>
            <w:vAlign w:val="center"/>
          </w:tcPr>
          <w:p w14:paraId="3BB72DF2" w14:textId="77777777" w:rsidR="00B90481" w:rsidRPr="00F51DA1" w:rsidRDefault="00B90481" w:rsidP="00445C23">
            <w:pPr>
              <w:cnfStyle w:val="000000000000" w:firstRow="0" w:lastRow="0" w:firstColumn="0" w:lastColumn="0" w:oddVBand="0" w:evenVBand="0" w:oddHBand="0" w:evenHBand="0" w:firstRowFirstColumn="0" w:firstRowLastColumn="0" w:lastRowFirstColumn="0" w:lastRowLastColumn="0"/>
              <w:rPr>
                <w:sz w:val="20"/>
                <w:szCs w:val="20"/>
              </w:rPr>
            </w:pPr>
            <w:r w:rsidRPr="00F51DA1">
              <w:rPr>
                <w:sz w:val="20"/>
                <w:szCs w:val="20"/>
              </w:rPr>
              <w:t>Jim Adams (CENWP-PMF)</w:t>
            </w:r>
          </w:p>
          <w:p w14:paraId="7D6A5FAC" w14:textId="77777777" w:rsidR="00B90481" w:rsidRPr="00F51DA1" w:rsidRDefault="00B90481" w:rsidP="00445C23">
            <w:pPr>
              <w:cnfStyle w:val="000000000000" w:firstRow="0" w:lastRow="0" w:firstColumn="0" w:lastColumn="0" w:oddVBand="0" w:evenVBand="0" w:oddHBand="0" w:evenHBand="0" w:firstRowFirstColumn="0" w:firstRowLastColumn="0" w:lastRowFirstColumn="0" w:lastRowLastColumn="0"/>
              <w:rPr>
                <w:i/>
                <w:iCs/>
                <w:sz w:val="20"/>
                <w:szCs w:val="20"/>
              </w:rPr>
            </w:pPr>
            <w:r w:rsidRPr="00F51DA1">
              <w:rPr>
                <w:i/>
                <w:iCs/>
                <w:sz w:val="20"/>
                <w:szCs w:val="20"/>
              </w:rPr>
              <w:t>James.R.Adams@usace.army.mil</w:t>
            </w:r>
          </w:p>
        </w:tc>
      </w:tr>
      <w:tr w:rsidR="00B90481" w:rsidRPr="00F51DA1" w14:paraId="3A262CF2"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1A5FE13D" w14:textId="77777777" w:rsidR="00B90481" w:rsidRPr="00F51DA1" w:rsidRDefault="00B90481" w:rsidP="00445C23">
            <w:pPr>
              <w:jc w:val="right"/>
              <w:rPr>
                <w:sz w:val="20"/>
                <w:szCs w:val="20"/>
              </w:rPr>
            </w:pPr>
            <w:r w:rsidRPr="00F51DA1">
              <w:rPr>
                <w:sz w:val="20"/>
                <w:szCs w:val="20"/>
              </w:rPr>
              <w:t>Technical Lead (TL):</w:t>
            </w:r>
          </w:p>
        </w:tc>
        <w:tc>
          <w:tcPr>
            <w:tcW w:w="6560" w:type="dxa"/>
            <w:vAlign w:val="center"/>
          </w:tcPr>
          <w:p w14:paraId="6B5096BB" w14:textId="77777777" w:rsidR="00B90481" w:rsidRPr="00F51DA1" w:rsidRDefault="00B90481" w:rsidP="00445C23">
            <w:pPr>
              <w:cnfStyle w:val="000000100000" w:firstRow="0" w:lastRow="0" w:firstColumn="0" w:lastColumn="0" w:oddVBand="0" w:evenVBand="0" w:oddHBand="1" w:evenHBand="0" w:firstRowFirstColumn="0" w:firstRowLastColumn="0" w:lastRowFirstColumn="0" w:lastRowLastColumn="0"/>
              <w:rPr>
                <w:sz w:val="20"/>
                <w:szCs w:val="20"/>
              </w:rPr>
            </w:pPr>
            <w:r w:rsidRPr="00F51DA1">
              <w:rPr>
                <w:sz w:val="20"/>
                <w:szCs w:val="20"/>
              </w:rPr>
              <w:t>Bridget Bell (CENWP-ENC)</w:t>
            </w:r>
          </w:p>
          <w:p w14:paraId="0DB37F45" w14:textId="77777777" w:rsidR="00B90481" w:rsidRPr="00F51DA1" w:rsidRDefault="00B90481" w:rsidP="00445C23">
            <w:pPr>
              <w:cnfStyle w:val="000000100000" w:firstRow="0" w:lastRow="0" w:firstColumn="0" w:lastColumn="0" w:oddVBand="0" w:evenVBand="0" w:oddHBand="1" w:evenHBand="0" w:firstRowFirstColumn="0" w:firstRowLastColumn="0" w:lastRowFirstColumn="0" w:lastRowLastColumn="0"/>
              <w:rPr>
                <w:i/>
                <w:iCs/>
                <w:sz w:val="20"/>
                <w:szCs w:val="20"/>
              </w:rPr>
            </w:pPr>
            <w:r w:rsidRPr="00F51DA1">
              <w:rPr>
                <w:i/>
                <w:iCs/>
                <w:sz w:val="20"/>
                <w:szCs w:val="20"/>
              </w:rPr>
              <w:t>Bridget.M.Bell@usace.army.mil</w:t>
            </w:r>
          </w:p>
        </w:tc>
      </w:tr>
      <w:tr w:rsidR="00B90481" w:rsidRPr="00F51DA1" w14:paraId="3FABAF3A" w14:textId="77777777" w:rsidTr="00445C23">
        <w:tc>
          <w:tcPr>
            <w:cnfStyle w:val="001000000000" w:firstRow="0" w:lastRow="0" w:firstColumn="1" w:lastColumn="0" w:oddVBand="0" w:evenVBand="0" w:oddHBand="0" w:evenHBand="0" w:firstRowFirstColumn="0" w:firstRowLastColumn="0" w:lastRowFirstColumn="0" w:lastRowLastColumn="0"/>
            <w:tcW w:w="2790" w:type="dxa"/>
            <w:vAlign w:val="center"/>
          </w:tcPr>
          <w:p w14:paraId="65970033" w14:textId="77777777" w:rsidR="00B90481" w:rsidRPr="00F51DA1" w:rsidRDefault="00B90481" w:rsidP="00445C23">
            <w:pPr>
              <w:jc w:val="right"/>
              <w:rPr>
                <w:sz w:val="20"/>
                <w:szCs w:val="20"/>
              </w:rPr>
            </w:pPr>
            <w:r w:rsidRPr="00F51DA1">
              <w:rPr>
                <w:sz w:val="20"/>
                <w:szCs w:val="20"/>
              </w:rPr>
              <w:t>FFDRWG Coordination (FL):</w:t>
            </w:r>
          </w:p>
        </w:tc>
        <w:tc>
          <w:tcPr>
            <w:tcW w:w="6560" w:type="dxa"/>
            <w:vAlign w:val="center"/>
          </w:tcPr>
          <w:p w14:paraId="6CEF9EE2" w14:textId="77777777" w:rsidR="00B90481" w:rsidRPr="00F51DA1" w:rsidRDefault="00B90481" w:rsidP="00445C23">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Jon Rerecich</w:t>
            </w:r>
            <w:r w:rsidRPr="00F51DA1">
              <w:rPr>
                <w:sz w:val="20"/>
                <w:szCs w:val="20"/>
              </w:rPr>
              <w:t xml:space="preserve"> (CENWP-PME)</w:t>
            </w:r>
          </w:p>
          <w:p w14:paraId="3FAF35B1" w14:textId="77777777" w:rsidR="00B90481" w:rsidRPr="00F51DA1" w:rsidRDefault="00B90481" w:rsidP="00445C23">
            <w:pPr>
              <w:cnfStyle w:val="000000000000" w:firstRow="0" w:lastRow="0" w:firstColumn="0" w:lastColumn="0" w:oddVBand="0" w:evenVBand="0" w:oddHBand="0" w:evenHBand="0" w:firstRowFirstColumn="0" w:firstRowLastColumn="0" w:lastRowFirstColumn="0" w:lastRowLastColumn="0"/>
              <w:rPr>
                <w:i/>
                <w:iCs/>
                <w:sz w:val="20"/>
                <w:szCs w:val="20"/>
              </w:rPr>
            </w:pPr>
            <w:r>
              <w:rPr>
                <w:i/>
                <w:iCs/>
                <w:sz w:val="20"/>
                <w:szCs w:val="20"/>
              </w:rPr>
              <w:t>Jonathan.G.Rerecich</w:t>
            </w:r>
            <w:r w:rsidRPr="00F51DA1">
              <w:rPr>
                <w:i/>
                <w:iCs/>
                <w:sz w:val="20"/>
                <w:szCs w:val="20"/>
              </w:rPr>
              <w:t>@usace.army.mil</w:t>
            </w:r>
          </w:p>
        </w:tc>
      </w:tr>
    </w:tbl>
    <w:p w14:paraId="386E1B70" w14:textId="77777777" w:rsidR="00B90481" w:rsidRPr="00CB6BC2" w:rsidRDefault="00B90481" w:rsidP="00B90481">
      <w:pPr>
        <w:pStyle w:val="Heading2"/>
      </w:pPr>
      <w:r w:rsidRPr="00CB6BC2">
        <w:t>Project Description</w:t>
      </w:r>
    </w:p>
    <w:p w14:paraId="731F6995" w14:textId="77777777" w:rsidR="00B90481" w:rsidRPr="00093DF2" w:rsidRDefault="00B90481" w:rsidP="00B90481">
      <w:r w:rsidRPr="00CB6BC2">
        <w:t>Steel plates were installed in all units in the A and B gatewells to restrict flow. During routine inspections, however, it became apparent that the anchoring system for the steel plates was inadequate. In effect, the nuts and anchoring bolts holding down the plates had come l</w:t>
      </w:r>
      <w:r>
        <w:t>o</w:t>
      </w:r>
      <w:r w:rsidRPr="00CB6BC2">
        <w:t>ose, posing the risk that the plates could detach and potentially take out a unit. All flow restriction plates were removed from the units.</w:t>
      </w:r>
      <w:r>
        <w:t xml:space="preserve"> </w:t>
      </w:r>
      <w:r w:rsidRPr="00CB6BC2">
        <w:rPr>
          <w:rFonts w:cstheme="minorHAnsi"/>
          <w:iCs/>
          <w:color w:val="000000"/>
        </w:rPr>
        <w:t xml:space="preserve">A concrete corbel will be installed in the same location as the flow control plates with the design goal to achieve similar gatewell hydraulic conditions as the flow control plates. This new concrete corbel has been designed to meet the flow criteria established and tested for the previous flow restrictor plates to meet the hydraulic and biological goals. </w:t>
      </w:r>
    </w:p>
    <w:p w14:paraId="1722676D" w14:textId="77777777" w:rsidR="00B90481" w:rsidRPr="00CB6BC2" w:rsidRDefault="00B90481" w:rsidP="00B90481">
      <w:pPr>
        <w:pStyle w:val="Heading2"/>
      </w:pPr>
      <w:r w:rsidRPr="00CB6BC2">
        <w:t>Project Schedule</w:t>
      </w:r>
    </w:p>
    <w:tbl>
      <w:tblPr>
        <w:tblStyle w:val="GridTable5Dark-Accent1"/>
        <w:tblpPr w:leftFromText="180" w:rightFromText="180" w:vertAnchor="text" w:horzAnchor="margin" w:tblpY="86"/>
        <w:tblW w:w="10795" w:type="dxa"/>
        <w:tblLook w:val="04A0" w:firstRow="1" w:lastRow="0" w:firstColumn="1" w:lastColumn="0" w:noHBand="0" w:noVBand="1"/>
      </w:tblPr>
      <w:tblGrid>
        <w:gridCol w:w="801"/>
        <w:gridCol w:w="1213"/>
        <w:gridCol w:w="2841"/>
        <w:gridCol w:w="2520"/>
        <w:gridCol w:w="3420"/>
      </w:tblGrid>
      <w:tr w:rsidR="00B90481" w:rsidRPr="00F51DA1" w14:paraId="4D8F8CB5" w14:textId="77777777" w:rsidTr="00445C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1DE68276" w14:textId="77777777" w:rsidR="00B90481" w:rsidRPr="00F51DA1" w:rsidRDefault="00B90481" w:rsidP="00445C23">
            <w:pPr>
              <w:jc w:val="center"/>
              <w:rPr>
                <w:sz w:val="18"/>
                <w:szCs w:val="18"/>
              </w:rPr>
            </w:pPr>
            <w:r w:rsidRPr="00F51DA1">
              <w:rPr>
                <w:sz w:val="18"/>
                <w:szCs w:val="18"/>
              </w:rPr>
              <w:t>CLIN</w:t>
            </w:r>
          </w:p>
        </w:tc>
        <w:tc>
          <w:tcPr>
            <w:tcW w:w="1213" w:type="dxa"/>
            <w:vAlign w:val="center"/>
          </w:tcPr>
          <w:p w14:paraId="2F27B5BF" w14:textId="77777777" w:rsidR="00B90481" w:rsidRPr="00F51DA1" w:rsidRDefault="00B90481" w:rsidP="00445C23">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1DA1">
              <w:rPr>
                <w:sz w:val="18"/>
                <w:szCs w:val="18"/>
              </w:rPr>
              <w:t>Status</w:t>
            </w:r>
          </w:p>
        </w:tc>
        <w:tc>
          <w:tcPr>
            <w:tcW w:w="2841" w:type="dxa"/>
            <w:vAlign w:val="center"/>
          </w:tcPr>
          <w:p w14:paraId="217421CD" w14:textId="77777777" w:rsidR="00B90481" w:rsidRPr="00F51DA1" w:rsidRDefault="00B90481" w:rsidP="00445C23">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1DA1">
              <w:rPr>
                <w:sz w:val="18"/>
                <w:szCs w:val="18"/>
              </w:rPr>
              <w:t>Description</w:t>
            </w:r>
          </w:p>
        </w:tc>
        <w:tc>
          <w:tcPr>
            <w:tcW w:w="2520" w:type="dxa"/>
            <w:vAlign w:val="center"/>
          </w:tcPr>
          <w:p w14:paraId="7F417EE6" w14:textId="77777777" w:rsidR="00B90481" w:rsidRPr="00F51DA1" w:rsidRDefault="00B90481" w:rsidP="00445C23">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1DA1">
              <w:rPr>
                <w:sz w:val="18"/>
                <w:szCs w:val="18"/>
              </w:rPr>
              <w:t>Award/Exercise Date</w:t>
            </w:r>
          </w:p>
        </w:tc>
        <w:tc>
          <w:tcPr>
            <w:tcW w:w="3420" w:type="dxa"/>
            <w:vAlign w:val="center"/>
          </w:tcPr>
          <w:p w14:paraId="0EAE3E0F" w14:textId="77777777" w:rsidR="00B90481" w:rsidRPr="00F51DA1" w:rsidRDefault="00B90481" w:rsidP="00445C23">
            <w:pPr>
              <w:jc w:val="center"/>
              <w:cnfStyle w:val="100000000000" w:firstRow="1" w:lastRow="0" w:firstColumn="0" w:lastColumn="0" w:oddVBand="0" w:evenVBand="0" w:oddHBand="0" w:evenHBand="0" w:firstRowFirstColumn="0" w:firstRowLastColumn="0" w:lastRowFirstColumn="0" w:lastRowLastColumn="0"/>
              <w:rPr>
                <w:sz w:val="18"/>
                <w:szCs w:val="18"/>
              </w:rPr>
            </w:pPr>
            <w:r w:rsidRPr="00F51DA1">
              <w:rPr>
                <w:sz w:val="18"/>
                <w:szCs w:val="18"/>
              </w:rPr>
              <w:t>Construction Execution Window</w:t>
            </w:r>
          </w:p>
        </w:tc>
      </w:tr>
      <w:tr w:rsidR="00B90481" w:rsidRPr="00F51DA1" w14:paraId="6D9D902A"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1715CBA1" w14:textId="77777777" w:rsidR="00B90481" w:rsidRPr="00F51DA1" w:rsidRDefault="00B90481" w:rsidP="00445C23">
            <w:pPr>
              <w:jc w:val="center"/>
              <w:rPr>
                <w:sz w:val="18"/>
                <w:szCs w:val="18"/>
              </w:rPr>
            </w:pPr>
            <w:r w:rsidRPr="00F51DA1">
              <w:rPr>
                <w:sz w:val="18"/>
                <w:szCs w:val="18"/>
              </w:rPr>
              <w:t>1</w:t>
            </w:r>
          </w:p>
        </w:tc>
        <w:tc>
          <w:tcPr>
            <w:tcW w:w="1213" w:type="dxa"/>
            <w:vAlign w:val="center"/>
          </w:tcPr>
          <w:p w14:paraId="3A31AB17" w14:textId="77777777" w:rsidR="00B90481" w:rsidRPr="00F51DA1" w:rsidRDefault="00B90481" w:rsidP="00445C23">
            <w:pPr>
              <w:jc w:val="center"/>
              <w:cnfStyle w:val="000000100000" w:firstRow="0" w:lastRow="0" w:firstColumn="0" w:lastColumn="0" w:oddVBand="0" w:evenVBand="0" w:oddHBand="1" w:evenHBand="0" w:firstRowFirstColumn="0" w:firstRowLastColumn="0" w:lastRowFirstColumn="0" w:lastRowLastColumn="0"/>
              <w:rPr>
                <w:sz w:val="18"/>
                <w:szCs w:val="18"/>
              </w:rPr>
            </w:pPr>
            <w:r w:rsidRPr="00F51DA1">
              <w:rPr>
                <w:sz w:val="18"/>
                <w:szCs w:val="18"/>
              </w:rPr>
              <w:t>Mandatory</w:t>
            </w:r>
          </w:p>
        </w:tc>
        <w:tc>
          <w:tcPr>
            <w:tcW w:w="2841" w:type="dxa"/>
            <w:vAlign w:val="center"/>
          </w:tcPr>
          <w:p w14:paraId="1E7D75C3" w14:textId="77777777" w:rsidR="00B90481" w:rsidRPr="00F51DA1" w:rsidRDefault="00B90481" w:rsidP="00445C2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Mobilization/Demobilization</w:t>
            </w:r>
          </w:p>
        </w:tc>
        <w:tc>
          <w:tcPr>
            <w:tcW w:w="2520" w:type="dxa"/>
            <w:vAlign w:val="center"/>
          </w:tcPr>
          <w:p w14:paraId="4E1B7C9A" w14:textId="77777777" w:rsidR="00B90481" w:rsidRPr="00F51DA1" w:rsidRDefault="00B90481" w:rsidP="00445C2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Awarded December 2020</w:t>
            </w:r>
          </w:p>
        </w:tc>
        <w:tc>
          <w:tcPr>
            <w:tcW w:w="3420" w:type="dxa"/>
            <w:vAlign w:val="center"/>
          </w:tcPr>
          <w:p w14:paraId="0F87F3B8" w14:textId="77777777" w:rsidR="00B90481" w:rsidRPr="00F51DA1" w:rsidRDefault="00B90481" w:rsidP="00445C23">
            <w:pPr>
              <w:jc w:val="center"/>
              <w:cnfStyle w:val="000000100000" w:firstRow="0" w:lastRow="0" w:firstColumn="0" w:lastColumn="0" w:oddVBand="0" w:evenVBand="0" w:oddHBand="1" w:evenHBand="0" w:firstRowFirstColumn="0" w:firstRowLastColumn="0" w:lastRowFirstColumn="0" w:lastRowLastColumn="0"/>
              <w:rPr>
                <w:sz w:val="18"/>
                <w:szCs w:val="18"/>
              </w:rPr>
            </w:pPr>
            <w:r w:rsidRPr="00F51DA1">
              <w:rPr>
                <w:rFonts w:cs="Calibri"/>
                <w:color w:val="000000"/>
                <w:sz w:val="18"/>
                <w:szCs w:val="18"/>
              </w:rPr>
              <w:t>Complete</w:t>
            </w:r>
          </w:p>
        </w:tc>
      </w:tr>
      <w:tr w:rsidR="00B90481" w:rsidRPr="00F51DA1" w14:paraId="6BB6FB1F" w14:textId="77777777" w:rsidTr="00445C23">
        <w:tc>
          <w:tcPr>
            <w:cnfStyle w:val="001000000000" w:firstRow="0" w:lastRow="0" w:firstColumn="1" w:lastColumn="0" w:oddVBand="0" w:evenVBand="0" w:oddHBand="0" w:evenHBand="0" w:firstRowFirstColumn="0" w:firstRowLastColumn="0" w:lastRowFirstColumn="0" w:lastRowLastColumn="0"/>
            <w:tcW w:w="801" w:type="dxa"/>
            <w:vAlign w:val="center"/>
          </w:tcPr>
          <w:p w14:paraId="50B08F8C" w14:textId="77777777" w:rsidR="00B90481" w:rsidRPr="00F51DA1" w:rsidRDefault="00B90481" w:rsidP="00445C23">
            <w:pPr>
              <w:jc w:val="center"/>
              <w:rPr>
                <w:sz w:val="18"/>
                <w:szCs w:val="18"/>
              </w:rPr>
            </w:pPr>
            <w:r w:rsidRPr="00F51DA1">
              <w:rPr>
                <w:sz w:val="18"/>
                <w:szCs w:val="18"/>
              </w:rPr>
              <w:t>2</w:t>
            </w:r>
          </w:p>
        </w:tc>
        <w:tc>
          <w:tcPr>
            <w:tcW w:w="1213" w:type="dxa"/>
            <w:vAlign w:val="center"/>
          </w:tcPr>
          <w:p w14:paraId="207FC41B" w14:textId="77777777" w:rsidR="00B90481" w:rsidRPr="00F51DA1" w:rsidRDefault="00B90481" w:rsidP="00445C23">
            <w:pPr>
              <w:jc w:val="center"/>
              <w:cnfStyle w:val="000000000000" w:firstRow="0" w:lastRow="0" w:firstColumn="0" w:lastColumn="0" w:oddVBand="0" w:evenVBand="0" w:oddHBand="0" w:evenHBand="0" w:firstRowFirstColumn="0" w:firstRowLastColumn="0" w:lastRowFirstColumn="0" w:lastRowLastColumn="0"/>
              <w:rPr>
                <w:sz w:val="18"/>
                <w:szCs w:val="18"/>
              </w:rPr>
            </w:pPr>
            <w:r w:rsidRPr="00F51DA1">
              <w:rPr>
                <w:sz w:val="18"/>
                <w:szCs w:val="18"/>
              </w:rPr>
              <w:t>Mandatory</w:t>
            </w:r>
          </w:p>
        </w:tc>
        <w:tc>
          <w:tcPr>
            <w:tcW w:w="2841" w:type="dxa"/>
            <w:vAlign w:val="center"/>
          </w:tcPr>
          <w:p w14:paraId="6092F5E8" w14:textId="77777777" w:rsidR="00B90481" w:rsidRPr="00F51DA1" w:rsidRDefault="00B90481" w:rsidP="00445C2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Unit 15 Construction</w:t>
            </w:r>
          </w:p>
        </w:tc>
        <w:tc>
          <w:tcPr>
            <w:tcW w:w="2520" w:type="dxa"/>
            <w:vAlign w:val="center"/>
          </w:tcPr>
          <w:p w14:paraId="00F0A4AB" w14:textId="77777777" w:rsidR="00B90481" w:rsidRPr="00F51DA1" w:rsidRDefault="00B90481" w:rsidP="00445C23">
            <w:pPr>
              <w:jc w:val="center"/>
              <w:cnfStyle w:val="000000000000" w:firstRow="0" w:lastRow="0" w:firstColumn="0" w:lastColumn="0" w:oddVBand="0" w:evenVBand="0" w:oddHBand="0" w:evenHBand="0" w:firstRowFirstColumn="0" w:firstRowLastColumn="0" w:lastRowFirstColumn="0" w:lastRowLastColumn="0"/>
              <w:rPr>
                <w:sz w:val="18"/>
                <w:szCs w:val="18"/>
              </w:rPr>
            </w:pPr>
            <w:r w:rsidRPr="00F51DA1">
              <w:rPr>
                <w:rFonts w:cs="Calibri"/>
                <w:color w:val="000000"/>
                <w:sz w:val="18"/>
                <w:szCs w:val="18"/>
              </w:rPr>
              <w:t xml:space="preserve">Awarded </w:t>
            </w:r>
            <w:r w:rsidRPr="00F51DA1">
              <w:rPr>
                <w:sz w:val="18"/>
                <w:szCs w:val="18"/>
              </w:rPr>
              <w:t>December 2020</w:t>
            </w:r>
          </w:p>
        </w:tc>
        <w:tc>
          <w:tcPr>
            <w:tcW w:w="3420" w:type="dxa"/>
            <w:vAlign w:val="center"/>
          </w:tcPr>
          <w:p w14:paraId="2AE9F05D" w14:textId="77777777" w:rsidR="00B90481" w:rsidRPr="00F51DA1" w:rsidRDefault="00B90481" w:rsidP="00445C2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Complete</w:t>
            </w:r>
          </w:p>
        </w:tc>
      </w:tr>
      <w:tr w:rsidR="00B90481" w:rsidRPr="00F51DA1" w14:paraId="15E3F5C9"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65CCC9B6" w14:textId="77777777" w:rsidR="00B90481" w:rsidRPr="00F51DA1" w:rsidRDefault="00B90481" w:rsidP="00445C23">
            <w:pPr>
              <w:jc w:val="center"/>
              <w:rPr>
                <w:sz w:val="18"/>
                <w:szCs w:val="18"/>
              </w:rPr>
            </w:pPr>
            <w:r w:rsidRPr="00F51DA1">
              <w:rPr>
                <w:sz w:val="18"/>
                <w:szCs w:val="18"/>
              </w:rPr>
              <w:t>3</w:t>
            </w:r>
          </w:p>
        </w:tc>
        <w:tc>
          <w:tcPr>
            <w:tcW w:w="1213" w:type="dxa"/>
            <w:vAlign w:val="center"/>
          </w:tcPr>
          <w:p w14:paraId="7C632D7F" w14:textId="77777777" w:rsidR="00B90481" w:rsidRPr="00F51DA1" w:rsidRDefault="00B90481" w:rsidP="00445C23">
            <w:pPr>
              <w:jc w:val="center"/>
              <w:cnfStyle w:val="000000100000" w:firstRow="0" w:lastRow="0" w:firstColumn="0" w:lastColumn="0" w:oddVBand="0" w:evenVBand="0" w:oddHBand="1" w:evenHBand="0" w:firstRowFirstColumn="0" w:firstRowLastColumn="0" w:lastRowFirstColumn="0" w:lastRowLastColumn="0"/>
              <w:rPr>
                <w:sz w:val="18"/>
                <w:szCs w:val="18"/>
              </w:rPr>
            </w:pPr>
            <w:r w:rsidRPr="00F51DA1">
              <w:rPr>
                <w:sz w:val="18"/>
                <w:szCs w:val="18"/>
              </w:rPr>
              <w:t>Optional</w:t>
            </w:r>
          </w:p>
        </w:tc>
        <w:tc>
          <w:tcPr>
            <w:tcW w:w="2841" w:type="dxa"/>
            <w:vAlign w:val="center"/>
          </w:tcPr>
          <w:p w14:paraId="03D54DF0" w14:textId="77777777" w:rsidR="00B90481" w:rsidRPr="00F51DA1" w:rsidRDefault="00B90481" w:rsidP="00445C2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Second Mob/</w:t>
            </w:r>
            <w:proofErr w:type="spellStart"/>
            <w:r w:rsidRPr="00F51DA1">
              <w:rPr>
                <w:rFonts w:cs="Calibri"/>
                <w:color w:val="000000"/>
                <w:sz w:val="18"/>
                <w:szCs w:val="18"/>
              </w:rPr>
              <w:t>Demob</w:t>
            </w:r>
            <w:proofErr w:type="spellEnd"/>
            <w:r w:rsidRPr="00F51DA1">
              <w:rPr>
                <w:rFonts w:cs="Calibri"/>
                <w:color w:val="000000"/>
                <w:sz w:val="18"/>
                <w:szCs w:val="18"/>
              </w:rPr>
              <w:t xml:space="preserve"> and Unit 11 Construction</w:t>
            </w:r>
          </w:p>
        </w:tc>
        <w:tc>
          <w:tcPr>
            <w:tcW w:w="2520" w:type="dxa"/>
            <w:vAlign w:val="center"/>
          </w:tcPr>
          <w:p w14:paraId="291B99C6" w14:textId="77777777" w:rsidR="00B90481" w:rsidRPr="00F51DA1" w:rsidRDefault="00B90481" w:rsidP="00445C2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Awarded</w:t>
            </w:r>
            <w:r w:rsidRPr="00F51DA1">
              <w:rPr>
                <w:rFonts w:cs="Calibri"/>
                <w:color w:val="000000"/>
                <w:sz w:val="18"/>
                <w:szCs w:val="18"/>
              </w:rPr>
              <w:t xml:space="preserve"> August 2021</w:t>
            </w:r>
          </w:p>
        </w:tc>
        <w:tc>
          <w:tcPr>
            <w:tcW w:w="3420" w:type="dxa"/>
            <w:vAlign w:val="center"/>
          </w:tcPr>
          <w:p w14:paraId="22E71381" w14:textId="77777777" w:rsidR="00B90481" w:rsidRPr="00F51DA1" w:rsidRDefault="00B90481" w:rsidP="00445C2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Dec 2022-Feb 2023</w:t>
            </w:r>
          </w:p>
        </w:tc>
      </w:tr>
      <w:tr w:rsidR="00B90481" w:rsidRPr="00F51DA1" w14:paraId="06B7A507" w14:textId="77777777" w:rsidTr="00445C23">
        <w:tc>
          <w:tcPr>
            <w:cnfStyle w:val="001000000000" w:firstRow="0" w:lastRow="0" w:firstColumn="1" w:lastColumn="0" w:oddVBand="0" w:evenVBand="0" w:oddHBand="0" w:evenHBand="0" w:firstRowFirstColumn="0" w:firstRowLastColumn="0" w:lastRowFirstColumn="0" w:lastRowLastColumn="0"/>
            <w:tcW w:w="801" w:type="dxa"/>
            <w:vAlign w:val="center"/>
          </w:tcPr>
          <w:p w14:paraId="6558E327" w14:textId="77777777" w:rsidR="00B90481" w:rsidRPr="00F51DA1" w:rsidRDefault="00B90481" w:rsidP="00445C23">
            <w:pPr>
              <w:jc w:val="center"/>
              <w:rPr>
                <w:sz w:val="18"/>
                <w:szCs w:val="18"/>
              </w:rPr>
            </w:pPr>
            <w:r w:rsidRPr="00F51DA1">
              <w:rPr>
                <w:sz w:val="18"/>
                <w:szCs w:val="18"/>
              </w:rPr>
              <w:t>4</w:t>
            </w:r>
          </w:p>
        </w:tc>
        <w:tc>
          <w:tcPr>
            <w:tcW w:w="1213" w:type="dxa"/>
            <w:vAlign w:val="center"/>
          </w:tcPr>
          <w:p w14:paraId="1E0F45C8" w14:textId="77777777" w:rsidR="00B90481" w:rsidRPr="00F51DA1" w:rsidRDefault="00B90481" w:rsidP="00445C23">
            <w:pPr>
              <w:jc w:val="center"/>
              <w:cnfStyle w:val="000000000000" w:firstRow="0" w:lastRow="0" w:firstColumn="0" w:lastColumn="0" w:oddVBand="0" w:evenVBand="0" w:oddHBand="0" w:evenHBand="0" w:firstRowFirstColumn="0" w:firstRowLastColumn="0" w:lastRowFirstColumn="0" w:lastRowLastColumn="0"/>
              <w:rPr>
                <w:sz w:val="18"/>
                <w:szCs w:val="18"/>
              </w:rPr>
            </w:pPr>
            <w:r w:rsidRPr="00F51DA1">
              <w:rPr>
                <w:sz w:val="18"/>
                <w:szCs w:val="18"/>
              </w:rPr>
              <w:t>Optional</w:t>
            </w:r>
          </w:p>
        </w:tc>
        <w:tc>
          <w:tcPr>
            <w:tcW w:w="2841" w:type="dxa"/>
            <w:vAlign w:val="center"/>
          </w:tcPr>
          <w:p w14:paraId="4AF4D1BD" w14:textId="77777777" w:rsidR="00B90481" w:rsidRPr="00F51DA1" w:rsidRDefault="00B90481" w:rsidP="00445C2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2 Additional Units</w:t>
            </w:r>
          </w:p>
        </w:tc>
        <w:tc>
          <w:tcPr>
            <w:tcW w:w="2520" w:type="dxa"/>
            <w:vAlign w:val="center"/>
          </w:tcPr>
          <w:p w14:paraId="2D1F0F76" w14:textId="77777777" w:rsidR="00B90481" w:rsidRPr="00F51DA1" w:rsidRDefault="00B90481" w:rsidP="00445C2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Awarded</w:t>
            </w:r>
            <w:r w:rsidRPr="00F51DA1">
              <w:rPr>
                <w:rFonts w:cs="Calibri"/>
                <w:color w:val="000000"/>
                <w:sz w:val="18"/>
                <w:szCs w:val="18"/>
              </w:rPr>
              <w:t xml:space="preserve"> August 2021</w:t>
            </w:r>
          </w:p>
        </w:tc>
        <w:tc>
          <w:tcPr>
            <w:tcW w:w="3420" w:type="dxa"/>
            <w:vAlign w:val="center"/>
          </w:tcPr>
          <w:p w14:paraId="1BA0E681" w14:textId="77777777" w:rsidR="00B90481" w:rsidRPr="00F51DA1" w:rsidRDefault="00B90481" w:rsidP="00445C2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Extend through May 2023</w:t>
            </w:r>
          </w:p>
        </w:tc>
      </w:tr>
      <w:tr w:rsidR="00B90481" w:rsidRPr="00F51DA1" w14:paraId="28FD8504"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 w:type="dxa"/>
            <w:vAlign w:val="center"/>
          </w:tcPr>
          <w:p w14:paraId="4E42BFEE" w14:textId="77777777" w:rsidR="00B90481" w:rsidRPr="00F51DA1" w:rsidRDefault="00B90481" w:rsidP="00445C23">
            <w:pPr>
              <w:jc w:val="center"/>
              <w:rPr>
                <w:sz w:val="18"/>
                <w:szCs w:val="18"/>
              </w:rPr>
            </w:pPr>
            <w:r w:rsidRPr="00F51DA1">
              <w:rPr>
                <w:sz w:val="18"/>
                <w:szCs w:val="18"/>
              </w:rPr>
              <w:t>5</w:t>
            </w:r>
          </w:p>
        </w:tc>
        <w:tc>
          <w:tcPr>
            <w:tcW w:w="1213" w:type="dxa"/>
            <w:vAlign w:val="center"/>
          </w:tcPr>
          <w:p w14:paraId="71C9E4C0" w14:textId="77777777" w:rsidR="00B90481" w:rsidRPr="00F51DA1" w:rsidRDefault="00B90481" w:rsidP="00445C23">
            <w:pPr>
              <w:jc w:val="center"/>
              <w:cnfStyle w:val="000000100000" w:firstRow="0" w:lastRow="0" w:firstColumn="0" w:lastColumn="0" w:oddVBand="0" w:evenVBand="0" w:oddHBand="1" w:evenHBand="0" w:firstRowFirstColumn="0" w:firstRowLastColumn="0" w:lastRowFirstColumn="0" w:lastRowLastColumn="0"/>
              <w:rPr>
                <w:sz w:val="18"/>
                <w:szCs w:val="18"/>
              </w:rPr>
            </w:pPr>
            <w:r w:rsidRPr="00F51DA1">
              <w:rPr>
                <w:sz w:val="18"/>
                <w:szCs w:val="18"/>
              </w:rPr>
              <w:t>Optional</w:t>
            </w:r>
          </w:p>
        </w:tc>
        <w:tc>
          <w:tcPr>
            <w:tcW w:w="2841" w:type="dxa"/>
            <w:vAlign w:val="center"/>
          </w:tcPr>
          <w:p w14:paraId="69598B0A" w14:textId="77777777" w:rsidR="00B90481" w:rsidRPr="00F51DA1" w:rsidRDefault="00B90481" w:rsidP="00445C2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2 Additional Units</w:t>
            </w:r>
          </w:p>
        </w:tc>
        <w:tc>
          <w:tcPr>
            <w:tcW w:w="2520" w:type="dxa"/>
            <w:vAlign w:val="center"/>
          </w:tcPr>
          <w:p w14:paraId="2B37F10D" w14:textId="77777777" w:rsidR="00B90481" w:rsidRPr="00F51DA1" w:rsidRDefault="00B90481" w:rsidP="00445C2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Pr>
                <w:rFonts w:cs="Calibri"/>
                <w:color w:val="000000"/>
                <w:sz w:val="18"/>
                <w:szCs w:val="18"/>
              </w:rPr>
              <w:t>Awarded</w:t>
            </w:r>
            <w:r w:rsidRPr="00F51DA1">
              <w:rPr>
                <w:rFonts w:cs="Calibri"/>
                <w:color w:val="000000"/>
                <w:sz w:val="18"/>
                <w:szCs w:val="18"/>
              </w:rPr>
              <w:t xml:space="preserve"> August 2021</w:t>
            </w:r>
          </w:p>
        </w:tc>
        <w:tc>
          <w:tcPr>
            <w:tcW w:w="3420" w:type="dxa"/>
            <w:vAlign w:val="center"/>
          </w:tcPr>
          <w:p w14:paraId="1C274136" w14:textId="77777777" w:rsidR="00B90481" w:rsidRPr="00F51DA1" w:rsidRDefault="00B90481" w:rsidP="00445C2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Calibri"/>
                <w:color w:val="000000"/>
                <w:sz w:val="18"/>
                <w:szCs w:val="18"/>
              </w:rPr>
            </w:pPr>
            <w:r w:rsidRPr="00F51DA1">
              <w:rPr>
                <w:rFonts w:cs="Calibri"/>
                <w:color w:val="000000"/>
                <w:sz w:val="18"/>
                <w:szCs w:val="18"/>
              </w:rPr>
              <w:t>Extend through August 2023</w:t>
            </w:r>
          </w:p>
        </w:tc>
      </w:tr>
      <w:tr w:rsidR="00B90481" w:rsidRPr="00F51DA1" w14:paraId="5E59AD09" w14:textId="77777777" w:rsidTr="00445C23">
        <w:tc>
          <w:tcPr>
            <w:cnfStyle w:val="001000000000" w:firstRow="0" w:lastRow="0" w:firstColumn="1" w:lastColumn="0" w:oddVBand="0" w:evenVBand="0" w:oddHBand="0" w:evenHBand="0" w:firstRowFirstColumn="0" w:firstRowLastColumn="0" w:lastRowFirstColumn="0" w:lastRowLastColumn="0"/>
            <w:tcW w:w="801" w:type="dxa"/>
            <w:vAlign w:val="center"/>
          </w:tcPr>
          <w:p w14:paraId="20E4C079" w14:textId="77777777" w:rsidR="00B90481" w:rsidRPr="00F51DA1" w:rsidRDefault="00B90481" w:rsidP="00445C23">
            <w:pPr>
              <w:jc w:val="center"/>
              <w:rPr>
                <w:sz w:val="18"/>
                <w:szCs w:val="18"/>
              </w:rPr>
            </w:pPr>
            <w:r w:rsidRPr="00F51DA1">
              <w:rPr>
                <w:sz w:val="18"/>
                <w:szCs w:val="18"/>
              </w:rPr>
              <w:t>6</w:t>
            </w:r>
          </w:p>
        </w:tc>
        <w:tc>
          <w:tcPr>
            <w:tcW w:w="1213" w:type="dxa"/>
            <w:vAlign w:val="center"/>
          </w:tcPr>
          <w:p w14:paraId="02B8A985" w14:textId="77777777" w:rsidR="00B90481" w:rsidRPr="00F51DA1" w:rsidRDefault="00B90481" w:rsidP="00445C23">
            <w:pPr>
              <w:jc w:val="center"/>
              <w:cnfStyle w:val="000000000000" w:firstRow="0" w:lastRow="0" w:firstColumn="0" w:lastColumn="0" w:oddVBand="0" w:evenVBand="0" w:oddHBand="0" w:evenHBand="0" w:firstRowFirstColumn="0" w:firstRowLastColumn="0" w:lastRowFirstColumn="0" w:lastRowLastColumn="0"/>
              <w:rPr>
                <w:sz w:val="18"/>
                <w:szCs w:val="18"/>
              </w:rPr>
            </w:pPr>
            <w:r w:rsidRPr="00F51DA1">
              <w:rPr>
                <w:sz w:val="18"/>
                <w:szCs w:val="18"/>
              </w:rPr>
              <w:t>Optional</w:t>
            </w:r>
          </w:p>
        </w:tc>
        <w:tc>
          <w:tcPr>
            <w:tcW w:w="2841" w:type="dxa"/>
            <w:vAlign w:val="center"/>
          </w:tcPr>
          <w:p w14:paraId="014BF257" w14:textId="77777777" w:rsidR="00B90481" w:rsidRPr="00F51DA1" w:rsidRDefault="00B90481" w:rsidP="00445C2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2 Additional Units (Unit 18 + 1 more Unit)</w:t>
            </w:r>
          </w:p>
        </w:tc>
        <w:tc>
          <w:tcPr>
            <w:tcW w:w="2520" w:type="dxa"/>
            <w:vAlign w:val="center"/>
          </w:tcPr>
          <w:p w14:paraId="599CAEBA" w14:textId="77777777" w:rsidR="00B90481" w:rsidRPr="00F51DA1" w:rsidRDefault="00B90481" w:rsidP="00445C2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Pr>
                <w:rFonts w:cs="Calibri"/>
                <w:color w:val="000000"/>
                <w:sz w:val="18"/>
                <w:szCs w:val="18"/>
              </w:rPr>
              <w:t>Awarded</w:t>
            </w:r>
            <w:r w:rsidRPr="00F51DA1">
              <w:rPr>
                <w:rFonts w:cs="Calibri"/>
                <w:color w:val="000000"/>
                <w:sz w:val="18"/>
                <w:szCs w:val="18"/>
              </w:rPr>
              <w:t xml:space="preserve"> August 2021</w:t>
            </w:r>
          </w:p>
        </w:tc>
        <w:tc>
          <w:tcPr>
            <w:tcW w:w="3420" w:type="dxa"/>
            <w:vAlign w:val="center"/>
          </w:tcPr>
          <w:p w14:paraId="6AE7EC1B" w14:textId="77777777" w:rsidR="00B90481" w:rsidRPr="00F51DA1" w:rsidRDefault="00B90481" w:rsidP="00445C23">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Calibri"/>
                <w:color w:val="000000"/>
                <w:sz w:val="18"/>
                <w:szCs w:val="18"/>
              </w:rPr>
            </w:pPr>
            <w:r w:rsidRPr="00F51DA1">
              <w:rPr>
                <w:rFonts w:cs="Calibri"/>
                <w:color w:val="000000"/>
                <w:sz w:val="18"/>
                <w:szCs w:val="18"/>
              </w:rPr>
              <w:t>Extend through February 2024</w:t>
            </w:r>
          </w:p>
        </w:tc>
      </w:tr>
    </w:tbl>
    <w:p w14:paraId="31501B65" w14:textId="77777777" w:rsidR="00B90481" w:rsidRDefault="00B90481" w:rsidP="00B90481">
      <w:pPr>
        <w:pStyle w:val="Heading2"/>
      </w:pPr>
      <w:r w:rsidRPr="00CB6BC2">
        <w:t xml:space="preserve"> Current Status</w:t>
      </w:r>
    </w:p>
    <w:p w14:paraId="6937C576" w14:textId="77777777" w:rsidR="00B90481" w:rsidRPr="00745920" w:rsidRDefault="00B90481" w:rsidP="00B90481">
      <w:pPr>
        <w:pStyle w:val="ListParagraph"/>
        <w:numPr>
          <w:ilvl w:val="0"/>
          <w:numId w:val="9"/>
        </w:numPr>
        <w:rPr>
          <w:b/>
          <w:bCs/>
          <w:u w:val="single"/>
        </w:rPr>
      </w:pPr>
      <w:r w:rsidRPr="00745920">
        <w:rPr>
          <w:sz w:val="20"/>
          <w:szCs w:val="20"/>
        </w:rPr>
        <w:t>Construction in unit 15 is complete.  The contractor did great work, and we had very few RFIs and only one modification.</w:t>
      </w:r>
    </w:p>
    <w:p w14:paraId="1B9F1C8E" w14:textId="77777777" w:rsidR="00B90481" w:rsidRPr="00745920" w:rsidRDefault="00B90481" w:rsidP="00B90481">
      <w:pPr>
        <w:pStyle w:val="ListParagraph"/>
        <w:numPr>
          <w:ilvl w:val="0"/>
          <w:numId w:val="9"/>
        </w:numPr>
        <w:rPr>
          <w:b/>
          <w:bCs/>
          <w:u w:val="single"/>
        </w:rPr>
      </w:pPr>
      <w:r w:rsidRPr="00745920">
        <w:rPr>
          <w:sz w:val="20"/>
          <w:szCs w:val="20"/>
        </w:rPr>
        <w:t>Optional construction CLINs were awarded August 2021.  We will modify the dates of execution extending them out a year to allow us to test in the spring of 2022 prior to installing the remaining corbels.</w:t>
      </w:r>
    </w:p>
    <w:p w14:paraId="42174183" w14:textId="77777777" w:rsidR="00B90481" w:rsidRPr="00745920" w:rsidRDefault="00B90481" w:rsidP="00B90481">
      <w:pPr>
        <w:pStyle w:val="ListParagraph"/>
        <w:numPr>
          <w:ilvl w:val="0"/>
          <w:numId w:val="10"/>
        </w:numPr>
        <w:rPr>
          <w:sz w:val="20"/>
          <w:szCs w:val="20"/>
        </w:rPr>
      </w:pPr>
      <w:r w:rsidRPr="00745920">
        <w:rPr>
          <w:sz w:val="20"/>
          <w:szCs w:val="20"/>
        </w:rPr>
        <w:t xml:space="preserve">AE contract for hydraulic testing in Spring 2022 was awarded in September 2021.  Hydraulic tests will be needed in the spring to meet the upper 1% test range of 18.0-18.5 </w:t>
      </w:r>
      <w:proofErr w:type="spellStart"/>
      <w:r w:rsidRPr="00745920">
        <w:rPr>
          <w:sz w:val="20"/>
          <w:szCs w:val="20"/>
        </w:rPr>
        <w:t>kcfs</w:t>
      </w:r>
      <w:proofErr w:type="spellEnd"/>
      <w:r w:rsidRPr="00745920">
        <w:rPr>
          <w:sz w:val="20"/>
          <w:szCs w:val="20"/>
        </w:rPr>
        <w:t>.</w:t>
      </w:r>
    </w:p>
    <w:p w14:paraId="113914D6" w14:textId="77777777" w:rsidR="00B90481" w:rsidRPr="00745920" w:rsidRDefault="00B90481" w:rsidP="00B90481">
      <w:pPr>
        <w:pStyle w:val="ListParagraph"/>
        <w:numPr>
          <w:ilvl w:val="0"/>
          <w:numId w:val="10"/>
        </w:numPr>
        <w:rPr>
          <w:sz w:val="20"/>
          <w:szCs w:val="20"/>
        </w:rPr>
      </w:pPr>
      <w:r w:rsidRPr="00745920">
        <w:rPr>
          <w:sz w:val="20"/>
          <w:szCs w:val="20"/>
        </w:rPr>
        <w:t>Original contract schedule said we would continue with units, 12, 13, 14, 16, and 17 and then end with either 11 or 18 the following IWW. However, the contractor thinks they can do both 11 and 18 in the 2022-2023 IWW and then finish with the remaining units throughout the spring/summer. The PDT is confident they can achieve that after how well unit 15 went. We will confirm their schedule after we get the modification in place.</w:t>
      </w:r>
    </w:p>
    <w:p w14:paraId="55E10BD7" w14:textId="77777777" w:rsidR="00B90481" w:rsidRPr="00CB6BC2" w:rsidRDefault="00B90481" w:rsidP="00B90481">
      <w:pPr>
        <w:pStyle w:val="Heading2"/>
      </w:pPr>
      <w:r w:rsidRPr="00CB6BC2">
        <w:t>Topics for FFDRWG Review/Coordination</w:t>
      </w:r>
    </w:p>
    <w:p w14:paraId="3590167D" w14:textId="77777777" w:rsidR="00B90481" w:rsidRPr="00745920" w:rsidRDefault="00B90481" w:rsidP="00B90481">
      <w:pPr>
        <w:pStyle w:val="ListParagraph"/>
        <w:numPr>
          <w:ilvl w:val="0"/>
          <w:numId w:val="25"/>
        </w:numPr>
      </w:pPr>
      <w:r w:rsidRPr="00745920">
        <w:rPr>
          <w:rStyle w:val="Hyperlink"/>
          <w:color w:val="auto"/>
          <w:sz w:val="20"/>
          <w:szCs w:val="20"/>
          <w:u w:val="none"/>
        </w:rPr>
        <w:t xml:space="preserve">FPOM MOC sent on 3/28.  Comments are due by April 11. </w:t>
      </w:r>
      <w:r>
        <w:br w:type="page"/>
      </w:r>
    </w:p>
    <w:p w14:paraId="73BB9C03" w14:textId="77777777" w:rsidR="00B90481" w:rsidRDefault="00B90481" w:rsidP="00B90481">
      <w:pPr>
        <w:pStyle w:val="Title"/>
      </w:pPr>
      <w:r w:rsidRPr="000B04C5">
        <w:rPr>
          <w:noProof/>
        </w:rPr>
        <w:lastRenderedPageBreak/>
        <w:drawing>
          <wp:anchor distT="0" distB="0" distL="114300" distR="114300" simplePos="0" relativeHeight="251693056" behindDoc="0" locked="0" layoutInCell="1" allowOverlap="1" wp14:anchorId="31218183" wp14:editId="6D725D12">
            <wp:simplePos x="0" y="0"/>
            <wp:positionH relativeFrom="margin">
              <wp:align>right</wp:align>
            </wp:positionH>
            <wp:positionV relativeFrom="margin">
              <wp:align>top</wp:align>
            </wp:positionV>
            <wp:extent cx="914400" cy="914400"/>
            <wp:effectExtent l="0" t="0" r="1905" b="1905"/>
            <wp:wrapSquare wrapText="bothSides"/>
            <wp:docPr id="38"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7F5D20CA" w14:textId="77777777" w:rsidR="00B90481" w:rsidRDefault="00B90481" w:rsidP="00B90481">
      <w:pPr>
        <w:pStyle w:val="Title"/>
      </w:pPr>
      <w:r>
        <w:t>USACE, Portland District</w:t>
      </w:r>
    </w:p>
    <w:p w14:paraId="32BFCF68" w14:textId="77777777" w:rsidR="00B90481" w:rsidRDefault="00B90481" w:rsidP="00B90481">
      <w:pPr>
        <w:pStyle w:val="Title"/>
        <w:spacing w:after="240"/>
      </w:pPr>
      <w:r>
        <w:t>Project Update</w:t>
      </w:r>
    </w:p>
    <w:p w14:paraId="0384A386" w14:textId="77777777" w:rsidR="00B90481" w:rsidRDefault="00B90481" w:rsidP="00B90481">
      <w:r>
        <w:t>Date Prepared/Updated: 2022-5-3</w:t>
      </w:r>
    </w:p>
    <w:p w14:paraId="1281FDE2" w14:textId="77777777" w:rsidR="00B90481" w:rsidRDefault="00B90481" w:rsidP="00B90481">
      <w:pPr>
        <w:pStyle w:val="Heading1"/>
      </w:pPr>
      <w:bookmarkStart w:id="18" w:name="_JDA_Turbine_Rehab"/>
      <w:bookmarkStart w:id="19" w:name="_BON_Spillway_Rock"/>
      <w:bookmarkStart w:id="20" w:name="_BON_Second_Powerhouse"/>
      <w:bookmarkStart w:id="21" w:name="_JDA_South_Ladder"/>
      <w:bookmarkStart w:id="22" w:name="_JDA_adult_lamprey"/>
      <w:bookmarkEnd w:id="18"/>
      <w:bookmarkEnd w:id="19"/>
      <w:bookmarkEnd w:id="20"/>
      <w:bookmarkEnd w:id="21"/>
      <w:bookmarkEnd w:id="22"/>
      <w:r w:rsidRPr="00982936">
        <w:t xml:space="preserve">JDA </w:t>
      </w:r>
      <w:bookmarkStart w:id="23" w:name="_Hlk78890325"/>
      <w:r>
        <w:t xml:space="preserve">adult lamprey passage </w:t>
      </w:r>
      <w:r w:rsidRPr="00982936">
        <w:t>improvements</w:t>
      </w:r>
    </w:p>
    <w:tbl>
      <w:tblPr>
        <w:tblStyle w:val="MediumList1-Accent1"/>
        <w:tblW w:w="0" w:type="auto"/>
        <w:tblLook w:val="0480" w:firstRow="0" w:lastRow="0" w:firstColumn="1" w:lastColumn="0" w:noHBand="0" w:noVBand="1"/>
      </w:tblPr>
      <w:tblGrid>
        <w:gridCol w:w="2790"/>
        <w:gridCol w:w="6560"/>
      </w:tblGrid>
      <w:tr w:rsidR="00B90481" w:rsidRPr="00A1375F" w14:paraId="37F523EF"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bookmarkEnd w:id="23"/>
          <w:p w14:paraId="1FF59567" w14:textId="77777777" w:rsidR="00B90481" w:rsidRPr="00A1375F" w:rsidRDefault="00B90481" w:rsidP="00445C23">
            <w:pPr>
              <w:jc w:val="right"/>
              <w:rPr>
                <w:b w:val="0"/>
                <w:bCs w:val="0"/>
              </w:rPr>
            </w:pPr>
            <w:r w:rsidRPr="00A1375F">
              <w:rPr>
                <w:b w:val="0"/>
                <w:bCs w:val="0"/>
              </w:rPr>
              <w:t>Project Identifier:</w:t>
            </w:r>
          </w:p>
        </w:tc>
        <w:tc>
          <w:tcPr>
            <w:tcW w:w="6560" w:type="dxa"/>
            <w:vAlign w:val="center"/>
          </w:tcPr>
          <w:p w14:paraId="2B716324" w14:textId="77777777" w:rsidR="00B90481" w:rsidRPr="00A1375F" w:rsidRDefault="00B90481" w:rsidP="00445C23">
            <w:pPr>
              <w:cnfStyle w:val="000000100000" w:firstRow="0" w:lastRow="0" w:firstColumn="0" w:lastColumn="0" w:oddVBand="0" w:evenVBand="0" w:oddHBand="1" w:evenHBand="0" w:firstRowFirstColumn="0" w:firstRowLastColumn="0" w:lastRowFirstColumn="0" w:lastRowLastColumn="0"/>
            </w:pPr>
            <w:r>
              <w:t>P2 # 492402</w:t>
            </w:r>
          </w:p>
        </w:tc>
      </w:tr>
      <w:tr w:rsidR="00B90481" w:rsidRPr="00A1375F" w14:paraId="7C4CF7FE" w14:textId="77777777" w:rsidTr="00445C23">
        <w:tc>
          <w:tcPr>
            <w:cnfStyle w:val="001000000000" w:firstRow="0" w:lastRow="0" w:firstColumn="1" w:lastColumn="0" w:oddVBand="0" w:evenVBand="0" w:oddHBand="0" w:evenHBand="0" w:firstRowFirstColumn="0" w:firstRowLastColumn="0" w:lastRowFirstColumn="0" w:lastRowLastColumn="0"/>
            <w:tcW w:w="2790" w:type="dxa"/>
            <w:vAlign w:val="center"/>
          </w:tcPr>
          <w:p w14:paraId="52706915" w14:textId="77777777" w:rsidR="00B90481" w:rsidRPr="00A1375F" w:rsidRDefault="00B90481" w:rsidP="00445C23">
            <w:pPr>
              <w:jc w:val="right"/>
              <w:rPr>
                <w:b w:val="0"/>
                <w:bCs w:val="0"/>
              </w:rPr>
            </w:pPr>
            <w:r w:rsidRPr="00A1375F">
              <w:rPr>
                <w:b w:val="0"/>
                <w:bCs w:val="0"/>
              </w:rPr>
              <w:t>Project Manager (PM):</w:t>
            </w:r>
          </w:p>
        </w:tc>
        <w:tc>
          <w:tcPr>
            <w:tcW w:w="6560" w:type="dxa"/>
            <w:vAlign w:val="center"/>
          </w:tcPr>
          <w:p w14:paraId="3D7C1BA0" w14:textId="77777777" w:rsidR="00B90481" w:rsidRPr="00A1375F" w:rsidRDefault="00B90481" w:rsidP="00445C23">
            <w:pPr>
              <w:cnfStyle w:val="000000000000" w:firstRow="0" w:lastRow="0" w:firstColumn="0" w:lastColumn="0" w:oddVBand="0" w:evenVBand="0" w:oddHBand="0" w:evenHBand="0" w:firstRowFirstColumn="0" w:firstRowLastColumn="0" w:lastRowFirstColumn="0" w:lastRowLastColumn="0"/>
            </w:pPr>
            <w:r>
              <w:t>Jeremiah Woodard</w:t>
            </w:r>
            <w:r w:rsidRPr="00A1375F">
              <w:t xml:space="preserve"> (CENWP-</w:t>
            </w:r>
            <w:r>
              <w:t>PMF</w:t>
            </w:r>
            <w:r w:rsidRPr="00A1375F">
              <w:t>)</w:t>
            </w:r>
          </w:p>
          <w:p w14:paraId="5D3CB086" w14:textId="77777777" w:rsidR="00B90481" w:rsidRPr="00A1375F" w:rsidRDefault="00B90481" w:rsidP="00445C23">
            <w:pPr>
              <w:cnfStyle w:val="000000000000" w:firstRow="0" w:lastRow="0" w:firstColumn="0" w:lastColumn="0" w:oddVBand="0" w:evenVBand="0" w:oddHBand="0" w:evenHBand="0" w:firstRowFirstColumn="0" w:firstRowLastColumn="0" w:lastRowFirstColumn="0" w:lastRowLastColumn="0"/>
              <w:rPr>
                <w:i/>
                <w:iCs/>
              </w:rPr>
            </w:pPr>
            <w:r w:rsidRPr="00B35C97">
              <w:rPr>
                <w:i/>
                <w:iCs/>
              </w:rPr>
              <w:t>jeremiah.j.woodard@usace.army.mil</w:t>
            </w:r>
          </w:p>
        </w:tc>
      </w:tr>
      <w:tr w:rsidR="00B90481" w:rsidRPr="00A1375F" w14:paraId="3DE85985"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FD2BA05" w14:textId="77777777" w:rsidR="00B90481" w:rsidRPr="00A1375F" w:rsidRDefault="00B90481" w:rsidP="00445C23">
            <w:pPr>
              <w:jc w:val="right"/>
              <w:rPr>
                <w:b w:val="0"/>
                <w:bCs w:val="0"/>
              </w:rPr>
            </w:pPr>
            <w:r w:rsidRPr="00A1375F">
              <w:rPr>
                <w:b w:val="0"/>
                <w:bCs w:val="0"/>
              </w:rPr>
              <w:t>Technical Lead (TL):</w:t>
            </w:r>
          </w:p>
        </w:tc>
        <w:tc>
          <w:tcPr>
            <w:tcW w:w="6560" w:type="dxa"/>
            <w:vAlign w:val="center"/>
          </w:tcPr>
          <w:p w14:paraId="42371746" w14:textId="77777777" w:rsidR="00B90481" w:rsidRPr="00A1375F" w:rsidRDefault="00B90481" w:rsidP="00445C23">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5684C0E1" w14:textId="77777777" w:rsidR="00B90481" w:rsidRPr="00A1375F" w:rsidRDefault="00B90481" w:rsidP="00445C23">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B90481" w:rsidRPr="00A1375F" w14:paraId="3EEAA1A4" w14:textId="77777777" w:rsidTr="00445C23">
        <w:tc>
          <w:tcPr>
            <w:cnfStyle w:val="001000000000" w:firstRow="0" w:lastRow="0" w:firstColumn="1" w:lastColumn="0" w:oddVBand="0" w:evenVBand="0" w:oddHBand="0" w:evenHBand="0" w:firstRowFirstColumn="0" w:firstRowLastColumn="0" w:lastRowFirstColumn="0" w:lastRowLastColumn="0"/>
            <w:tcW w:w="2790" w:type="dxa"/>
            <w:vAlign w:val="center"/>
          </w:tcPr>
          <w:p w14:paraId="15BF1EBB" w14:textId="77777777" w:rsidR="00B90481" w:rsidRPr="00A1375F" w:rsidRDefault="00B90481" w:rsidP="00445C23">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600AB67C" w14:textId="77777777" w:rsidR="00B90481" w:rsidRPr="00A1375F" w:rsidRDefault="00B90481" w:rsidP="00445C23">
            <w:pPr>
              <w:cnfStyle w:val="000000000000" w:firstRow="0" w:lastRow="0" w:firstColumn="0" w:lastColumn="0" w:oddVBand="0" w:evenVBand="0" w:oddHBand="0" w:evenHBand="0" w:firstRowFirstColumn="0" w:firstRowLastColumn="0" w:lastRowFirstColumn="0" w:lastRowLastColumn="0"/>
            </w:pPr>
            <w:r>
              <w:t>Scott Fielding</w:t>
            </w:r>
            <w:r w:rsidRPr="00A1375F">
              <w:t xml:space="preserve"> (CENWP-PM</w:t>
            </w:r>
            <w:r>
              <w:t>E</w:t>
            </w:r>
            <w:r w:rsidRPr="00A1375F">
              <w:t>)</w:t>
            </w:r>
          </w:p>
          <w:p w14:paraId="1607A8FD" w14:textId="77777777" w:rsidR="00B90481" w:rsidRPr="003000C3" w:rsidRDefault="00B90481" w:rsidP="00445C23">
            <w:pPr>
              <w:cnfStyle w:val="000000000000" w:firstRow="0" w:lastRow="0" w:firstColumn="0" w:lastColumn="0" w:oddVBand="0" w:evenVBand="0" w:oddHBand="0" w:evenHBand="0" w:firstRowFirstColumn="0" w:firstRowLastColumn="0" w:lastRowFirstColumn="0" w:lastRowLastColumn="0"/>
              <w:rPr>
                <w:i/>
                <w:iCs/>
              </w:rPr>
            </w:pPr>
            <w:r>
              <w:rPr>
                <w:i/>
                <w:iCs/>
              </w:rPr>
              <w:t>S</w:t>
            </w:r>
            <w:r w:rsidRPr="006C0A40">
              <w:rPr>
                <w:i/>
                <w:iCs/>
              </w:rPr>
              <w:t>cott.</w:t>
            </w:r>
            <w:r>
              <w:rPr>
                <w:i/>
                <w:iCs/>
              </w:rPr>
              <w:t>D</w:t>
            </w:r>
            <w:r w:rsidRPr="006C0A40">
              <w:rPr>
                <w:i/>
                <w:iCs/>
              </w:rPr>
              <w:t>.</w:t>
            </w:r>
            <w:r>
              <w:rPr>
                <w:i/>
                <w:iCs/>
              </w:rPr>
              <w:t>F</w:t>
            </w:r>
            <w:r w:rsidRPr="006C0A40">
              <w:rPr>
                <w:i/>
                <w:iCs/>
              </w:rPr>
              <w:t>ielding@usace.army.mil</w:t>
            </w:r>
          </w:p>
        </w:tc>
      </w:tr>
    </w:tbl>
    <w:p w14:paraId="4A47DF1A" w14:textId="77777777" w:rsidR="00B90481" w:rsidRDefault="00B90481" w:rsidP="00B90481">
      <w:pPr>
        <w:pStyle w:val="Heading2"/>
      </w:pPr>
      <w:r>
        <w:t>Project Description</w:t>
      </w:r>
    </w:p>
    <w:p w14:paraId="4246D012" w14:textId="77777777" w:rsidR="00B90481" w:rsidRPr="00576651" w:rsidRDefault="00B90481" w:rsidP="00B90481">
      <w:pPr>
        <w:pStyle w:val="Heading3"/>
      </w:pPr>
      <w:r w:rsidRPr="00576651">
        <w:t>Modify NFL LPS to increase the capacity and reliability of the system</w:t>
      </w:r>
    </w:p>
    <w:p w14:paraId="31A92466" w14:textId="77777777" w:rsidR="00B90481" w:rsidRPr="00576651" w:rsidRDefault="00B90481" w:rsidP="00B90481">
      <w:r w:rsidRPr="00576651">
        <w:t>This is a fish safety/health issue, and the upgrade needs to happen. Current water supply is insufficient so tank cannot be installed without upgraded water supply.</w:t>
      </w:r>
      <w:r>
        <w:t xml:space="preserve">  </w:t>
      </w:r>
      <w:r w:rsidRPr="00266526">
        <w:t>See</w:t>
      </w:r>
      <w:r w:rsidRPr="00266526">
        <w:rPr>
          <w:i/>
          <w:iCs/>
        </w:rPr>
        <w:t xml:space="preserve"> </w:t>
      </w:r>
      <w:r w:rsidRPr="00266526">
        <w:rPr>
          <w:rStyle w:val="QuoteChar"/>
          <w:i w:val="0"/>
          <w:iCs w:val="0"/>
        </w:rPr>
        <w:t>January 2020 CRS BA § 2.5, pg. 2-85</w:t>
      </w:r>
      <w:r w:rsidRPr="00266526">
        <w:rPr>
          <w:b/>
          <w:bCs/>
          <w:i/>
          <w:iCs/>
        </w:rPr>
        <w:t>.</w:t>
      </w:r>
    </w:p>
    <w:p w14:paraId="40E61913" w14:textId="77777777" w:rsidR="00B90481" w:rsidRDefault="00B90481" w:rsidP="00B90481">
      <w:pPr>
        <w:pStyle w:val="ListParagraph"/>
        <w:numPr>
          <w:ilvl w:val="0"/>
          <w:numId w:val="19"/>
        </w:numPr>
      </w:pPr>
      <w:r w:rsidRPr="00576651">
        <w:t>gravity-fed water supply or alternative, more reliable pump configuration.</w:t>
      </w:r>
    </w:p>
    <w:p w14:paraId="565CB455" w14:textId="77777777" w:rsidR="00B90481" w:rsidRPr="00576651" w:rsidRDefault="00B90481" w:rsidP="00B90481">
      <w:pPr>
        <w:pStyle w:val="ListParagraph"/>
        <w:numPr>
          <w:ilvl w:val="0"/>
          <w:numId w:val="19"/>
        </w:numPr>
      </w:pPr>
      <w:r w:rsidRPr="00576651">
        <w:t>larger collection box</w:t>
      </w:r>
    </w:p>
    <w:p w14:paraId="3D7F1731" w14:textId="77777777" w:rsidR="00B90481" w:rsidRDefault="00B90481" w:rsidP="00B90481">
      <w:pPr>
        <w:pStyle w:val="Heading3"/>
      </w:pPr>
      <w:r>
        <w:t>SFL</w:t>
      </w:r>
      <w:r w:rsidRPr="00576651">
        <w:t xml:space="preserve"> entrance improvements (rounded crest, slot cover/filler)</w:t>
      </w:r>
      <w:r>
        <w:t xml:space="preserve"> </w:t>
      </w:r>
    </w:p>
    <w:p w14:paraId="4FA9855F" w14:textId="77777777" w:rsidR="00B90481" w:rsidRDefault="00B90481" w:rsidP="00B90481">
      <w:r w:rsidRPr="00576651">
        <w:t xml:space="preserve">Caps </w:t>
      </w:r>
      <w:r>
        <w:t>may not be able to be</w:t>
      </w:r>
      <w:r w:rsidRPr="00576651">
        <w:t xml:space="preserve"> added to South Ladder entrance weir due to FPP submergence criteria, so the weir </w:t>
      </w:r>
      <w:r>
        <w:t xml:space="preserve">may </w:t>
      </w:r>
      <w:r w:rsidRPr="00576651">
        <w:t>need to be modified more extensively to provide rounded weir crests and guide slot covers.</w:t>
      </w:r>
    </w:p>
    <w:p w14:paraId="356E6DCC" w14:textId="77777777" w:rsidR="00B90481" w:rsidRPr="003F4564" w:rsidRDefault="00B90481" w:rsidP="00B90481">
      <w:pPr>
        <w:pStyle w:val="Heading3"/>
        <w:rPr>
          <w:i/>
          <w:iCs/>
        </w:rPr>
      </w:pPr>
      <w:r>
        <w:t>SFL count station collection and counting structure (trap) improvements</w:t>
      </w:r>
    </w:p>
    <w:p w14:paraId="6876EE3E" w14:textId="77777777" w:rsidR="00B90481" w:rsidRPr="003F4564" w:rsidRDefault="00B90481" w:rsidP="00B90481">
      <w:pPr>
        <w:rPr>
          <w:i/>
          <w:iCs/>
        </w:rPr>
      </w:pPr>
      <w:r w:rsidRPr="003F4564">
        <w:rPr>
          <w:i/>
          <w:iCs/>
        </w:rPr>
        <w:t>Increase capacity</w:t>
      </w:r>
      <w:r>
        <w:rPr>
          <w:i/>
          <w:iCs/>
        </w:rPr>
        <w:t xml:space="preserve"> and efficiency</w:t>
      </w:r>
      <w:r w:rsidRPr="003F4564">
        <w:rPr>
          <w:i/>
          <w:iCs/>
        </w:rPr>
        <w:t xml:space="preserve"> of system</w:t>
      </w:r>
      <w:r>
        <w:rPr>
          <w:i/>
          <w:iCs/>
        </w:rPr>
        <w:t xml:space="preserve"> by preventing sediment buildup, providing a l</w:t>
      </w:r>
      <w:r w:rsidRPr="003F4564">
        <w:rPr>
          <w:i/>
          <w:iCs/>
        </w:rPr>
        <w:t xml:space="preserve">arger opening into </w:t>
      </w:r>
      <w:r>
        <w:rPr>
          <w:i/>
          <w:iCs/>
        </w:rPr>
        <w:t>a</w:t>
      </w:r>
      <w:r w:rsidRPr="003F4564">
        <w:rPr>
          <w:i/>
          <w:iCs/>
        </w:rPr>
        <w:t xml:space="preserve"> larger </w:t>
      </w:r>
      <w:r>
        <w:rPr>
          <w:i/>
          <w:iCs/>
        </w:rPr>
        <w:t xml:space="preserve">collection </w:t>
      </w:r>
      <w:r w:rsidRPr="003F4564">
        <w:rPr>
          <w:i/>
          <w:iCs/>
        </w:rPr>
        <w:t>bo</w:t>
      </w:r>
      <w:r>
        <w:rPr>
          <w:i/>
          <w:iCs/>
        </w:rPr>
        <w:t>x,</w:t>
      </w:r>
      <w:r w:rsidRPr="003F4564">
        <w:rPr>
          <w:i/>
          <w:iCs/>
        </w:rPr>
        <w:t xml:space="preserve"> modi</w:t>
      </w:r>
      <w:r>
        <w:rPr>
          <w:i/>
          <w:iCs/>
        </w:rPr>
        <w:t>fied</w:t>
      </w:r>
      <w:r w:rsidRPr="003F4564">
        <w:rPr>
          <w:i/>
          <w:iCs/>
        </w:rPr>
        <w:t xml:space="preserve"> guide</w:t>
      </w:r>
      <w:r>
        <w:rPr>
          <w:i/>
          <w:iCs/>
        </w:rPr>
        <w:t>, and</w:t>
      </w:r>
      <w:r w:rsidRPr="003F4564">
        <w:rPr>
          <w:i/>
          <w:iCs/>
        </w:rPr>
        <w:t xml:space="preserve"> </w:t>
      </w:r>
      <w:r>
        <w:rPr>
          <w:i/>
          <w:iCs/>
        </w:rPr>
        <w:t>removal of</w:t>
      </w:r>
      <w:r w:rsidRPr="003F4564">
        <w:rPr>
          <w:i/>
          <w:iCs/>
        </w:rPr>
        <w:t xml:space="preserve"> gate and counting-related structure.</w:t>
      </w:r>
    </w:p>
    <w:p w14:paraId="359EB723" w14:textId="77777777" w:rsidR="00B90481" w:rsidRDefault="00B90481" w:rsidP="00B90481">
      <w:pPr>
        <w:pStyle w:val="Heading2"/>
      </w:pPr>
      <w:r>
        <w:t>Project Schedule</w:t>
      </w:r>
    </w:p>
    <w:p w14:paraId="24E481CC"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Design: FY 2021 – FY 2022</w:t>
      </w:r>
    </w:p>
    <w:p w14:paraId="6D543EE8"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30% DDR – July 2021</w:t>
      </w:r>
    </w:p>
    <w:p w14:paraId="53FE3547"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60% DDR – </w:t>
      </w:r>
      <w:r>
        <w:rPr>
          <w:rFonts w:asciiTheme="minorHAnsi" w:eastAsia="MS PGothic" w:hAnsiTheme="minorHAnsi" w:cstheme="minorHAnsi"/>
          <w:color w:val="404040" w:themeColor="text1" w:themeTint="BF"/>
          <w:kern w:val="24"/>
        </w:rPr>
        <w:t>November</w:t>
      </w:r>
      <w:r w:rsidRPr="00576651">
        <w:rPr>
          <w:rFonts w:asciiTheme="minorHAnsi" w:eastAsia="MS PGothic" w:hAnsiTheme="minorHAnsi" w:cstheme="minorHAnsi"/>
          <w:color w:val="404040" w:themeColor="text1" w:themeTint="BF"/>
          <w:kern w:val="24"/>
        </w:rPr>
        <w:t xml:space="preserve"> 2021</w:t>
      </w:r>
    </w:p>
    <w:p w14:paraId="5A4ECD51"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r>
      <w:r>
        <w:rPr>
          <w:rFonts w:asciiTheme="minorHAnsi" w:eastAsia="MS PGothic" w:hAnsiTheme="minorHAnsi" w:cstheme="minorHAnsi"/>
          <w:color w:val="404040" w:themeColor="text1" w:themeTint="BF"/>
          <w:kern w:val="24"/>
        </w:rPr>
        <w:t>10</w:t>
      </w:r>
      <w:r w:rsidRPr="00576651">
        <w:rPr>
          <w:rFonts w:asciiTheme="minorHAnsi" w:eastAsia="MS PGothic" w:hAnsiTheme="minorHAnsi" w:cstheme="minorHAnsi"/>
          <w:color w:val="404040" w:themeColor="text1" w:themeTint="BF"/>
          <w:kern w:val="24"/>
        </w:rPr>
        <w:t xml:space="preserve">0% DDR – </w:t>
      </w:r>
      <w:r>
        <w:rPr>
          <w:rFonts w:asciiTheme="minorHAnsi" w:eastAsia="MS PGothic" w:hAnsiTheme="minorHAnsi" w:cstheme="minorHAnsi"/>
          <w:color w:val="404040" w:themeColor="text1" w:themeTint="BF"/>
          <w:kern w:val="24"/>
        </w:rPr>
        <w:t xml:space="preserve">May </w:t>
      </w:r>
      <w:r w:rsidRPr="00576651">
        <w:rPr>
          <w:rFonts w:asciiTheme="minorHAnsi" w:eastAsia="MS PGothic" w:hAnsiTheme="minorHAnsi" w:cstheme="minorHAnsi"/>
          <w:color w:val="404040" w:themeColor="text1" w:themeTint="BF"/>
          <w:kern w:val="24"/>
        </w:rPr>
        <w:t>2022</w:t>
      </w:r>
      <w:r>
        <w:rPr>
          <w:rFonts w:asciiTheme="minorHAnsi" w:eastAsia="MS PGothic" w:hAnsiTheme="minorHAnsi" w:cstheme="minorHAnsi"/>
          <w:color w:val="404040" w:themeColor="text1" w:themeTint="BF"/>
          <w:kern w:val="24"/>
        </w:rPr>
        <w:t xml:space="preserve"> </w:t>
      </w:r>
    </w:p>
    <w:p w14:paraId="1C27852E"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December 202</w:t>
      </w:r>
      <w:r>
        <w:rPr>
          <w:rFonts w:asciiTheme="minorHAnsi" w:eastAsia="MS PGothic" w:hAnsiTheme="minorHAnsi" w:cstheme="minorHAnsi"/>
          <w:color w:val="404040" w:themeColor="text1" w:themeTint="BF"/>
          <w:kern w:val="24"/>
        </w:rPr>
        <w:t>2</w:t>
      </w:r>
      <w:r w:rsidRPr="00576651">
        <w:rPr>
          <w:rFonts w:asciiTheme="minorHAnsi" w:eastAsia="MS PGothic" w:hAnsiTheme="minorHAnsi" w:cstheme="minorHAnsi"/>
          <w:color w:val="404040" w:themeColor="text1" w:themeTint="BF"/>
          <w:kern w:val="24"/>
        </w:rPr>
        <w:t xml:space="preserve"> - March 202</w:t>
      </w:r>
      <w:r>
        <w:rPr>
          <w:rFonts w:asciiTheme="minorHAnsi" w:eastAsia="MS PGothic" w:hAnsiTheme="minorHAnsi" w:cstheme="minorHAnsi"/>
          <w:color w:val="404040" w:themeColor="text1" w:themeTint="BF"/>
          <w:kern w:val="24"/>
        </w:rPr>
        <w:t>3</w:t>
      </w:r>
    </w:p>
    <w:p w14:paraId="332CE6A4" w14:textId="77777777" w:rsidR="00B90481" w:rsidRPr="00576651" w:rsidRDefault="00B90481" w:rsidP="00B90481">
      <w:pPr>
        <w:spacing w:line="240" w:lineRule="auto"/>
        <w:textAlignment w:val="baseline"/>
        <w:rPr>
          <w:rFonts w:ascii="Times New Roman" w:eastAsia="Times New Roman" w:hAnsi="Times New Roman"/>
          <w:sz w:val="24"/>
          <w:szCs w:val="24"/>
        </w:rPr>
      </w:pPr>
      <w:r w:rsidRPr="00576651">
        <w:rPr>
          <w:rFonts w:asciiTheme="minorHAnsi" w:eastAsia="MS PGothic" w:hAnsiTheme="minorHAnsi" w:cstheme="minorHAnsi"/>
          <w:color w:val="404040" w:themeColor="text1" w:themeTint="BF"/>
          <w:kern w:val="24"/>
        </w:rPr>
        <w:t>Evaluation/Closeout: FY 202</w:t>
      </w:r>
      <w:r>
        <w:rPr>
          <w:rFonts w:asciiTheme="minorHAnsi" w:eastAsia="MS PGothic" w:hAnsiTheme="minorHAnsi" w:cstheme="minorHAnsi"/>
          <w:color w:val="404040" w:themeColor="text1" w:themeTint="BF"/>
          <w:kern w:val="24"/>
        </w:rPr>
        <w:t>3</w:t>
      </w:r>
    </w:p>
    <w:p w14:paraId="5C98EC81" w14:textId="77777777" w:rsidR="00B90481" w:rsidRDefault="00B90481" w:rsidP="00B90481">
      <w:pPr>
        <w:pStyle w:val="Heading2"/>
      </w:pPr>
      <w:r>
        <w:t>Current Status</w:t>
      </w:r>
    </w:p>
    <w:p w14:paraId="71B60347" w14:textId="77777777" w:rsidR="00B90481" w:rsidRPr="00F81EA8" w:rsidRDefault="00B90481" w:rsidP="00B90481">
      <w:bookmarkStart w:id="24" w:name="_Hlk81319943"/>
      <w:r>
        <w:t>100% DDR is underway.</w:t>
      </w:r>
      <w:bookmarkEnd w:id="24"/>
      <w:r>
        <w:t xml:space="preserve">  PDT is moving forward with a gravity feed water supply from behind existing picketed leads near the count station via an existing diffuser drain line.  A surplus holding tank at JDA will be modified and relocated to serve as the larger collection box.  All work will be performed by Corps staff, no contracts.</w:t>
      </w:r>
    </w:p>
    <w:p w14:paraId="6EA8A2A4" w14:textId="77777777" w:rsidR="00B90481" w:rsidRDefault="00B90481" w:rsidP="00B90481">
      <w:pPr>
        <w:pStyle w:val="Heading2"/>
      </w:pPr>
      <w:r>
        <w:t>Topics for FFDRWG Review/Coordination</w:t>
      </w:r>
    </w:p>
    <w:p w14:paraId="5674647D" w14:textId="77777777" w:rsidR="00B90481" w:rsidRPr="00697477" w:rsidRDefault="00B90481" w:rsidP="00B90481">
      <w:pPr>
        <w:rPr>
          <w:rStyle w:val="Hyperlink"/>
          <w:color w:val="auto"/>
          <w:u w:val="none"/>
        </w:rPr>
      </w:pPr>
      <w:r w:rsidRPr="00697477">
        <w:rPr>
          <w:lang w:bidi="en-US"/>
        </w:rPr>
        <w:t xml:space="preserve">60% JDA DDR is available on the FFDRWG meeting files website. </w:t>
      </w:r>
      <w:r w:rsidRPr="00697477">
        <w:rPr>
          <w:rStyle w:val="Hyperlink"/>
          <w:color w:val="auto"/>
          <w:u w:val="none"/>
        </w:rPr>
        <w:t>Because it’s an in-house construction project, there will be no 90% DDR and no BCOES, PDT is advancing straight from 60% to 100%.</w:t>
      </w:r>
    </w:p>
    <w:p w14:paraId="4A3FF370" w14:textId="77777777" w:rsidR="00B90481" w:rsidRDefault="00B90481" w:rsidP="00B90481">
      <w:pPr>
        <w:sectPr w:rsidR="00B90481" w:rsidSect="008E551C">
          <w:headerReference w:type="even" r:id="rId11"/>
          <w:headerReference w:type="default" r:id="rId12"/>
          <w:footerReference w:type="even" r:id="rId13"/>
          <w:footerReference w:type="default" r:id="rId14"/>
          <w:headerReference w:type="first" r:id="rId15"/>
          <w:footerReference w:type="first" r:id="rId16"/>
          <w:type w:val="continuous"/>
          <w:pgSz w:w="12240" w:h="15840"/>
          <w:pgMar w:top="720" w:right="720" w:bottom="720" w:left="720" w:header="720" w:footer="720" w:gutter="0"/>
          <w:cols w:space="720"/>
          <w:docGrid w:linePitch="360"/>
        </w:sectPr>
      </w:pPr>
    </w:p>
    <w:p w14:paraId="126AFC56" w14:textId="77777777" w:rsidR="00B90481" w:rsidRDefault="00B90481" w:rsidP="00B90481">
      <w:pPr>
        <w:pStyle w:val="Title"/>
      </w:pPr>
      <w:bookmarkStart w:id="25" w:name="_Hlk81316266"/>
      <w:r w:rsidRPr="000B04C5">
        <w:rPr>
          <w:noProof/>
        </w:rPr>
        <w:lastRenderedPageBreak/>
        <w:drawing>
          <wp:anchor distT="0" distB="0" distL="114300" distR="114300" simplePos="0" relativeHeight="251692032" behindDoc="0" locked="0" layoutInCell="1" allowOverlap="1" wp14:anchorId="57697D9D" wp14:editId="0504D677">
            <wp:simplePos x="0" y="0"/>
            <wp:positionH relativeFrom="margin">
              <wp:align>right</wp:align>
            </wp:positionH>
            <wp:positionV relativeFrom="margin">
              <wp:align>top</wp:align>
            </wp:positionV>
            <wp:extent cx="914400" cy="914400"/>
            <wp:effectExtent l="0" t="0" r="1905" b="1905"/>
            <wp:wrapSquare wrapText="bothSides"/>
            <wp:docPr id="24"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2D5F3141" w14:textId="77777777" w:rsidR="00B90481" w:rsidRDefault="00B90481" w:rsidP="00B90481">
      <w:pPr>
        <w:pStyle w:val="Title"/>
      </w:pPr>
      <w:r>
        <w:t>USACE, Portland District</w:t>
      </w:r>
    </w:p>
    <w:p w14:paraId="37F1656D" w14:textId="77777777" w:rsidR="00B90481" w:rsidRDefault="00B90481" w:rsidP="00B90481">
      <w:pPr>
        <w:pStyle w:val="Title"/>
        <w:spacing w:after="240"/>
      </w:pPr>
      <w:r>
        <w:t>Project Update</w:t>
      </w:r>
    </w:p>
    <w:p w14:paraId="42CCE622" w14:textId="77777777" w:rsidR="00B90481" w:rsidRDefault="00B90481" w:rsidP="00B90481">
      <w:r>
        <w:t>Date Prepared/Updated: 2022-5-3</w:t>
      </w:r>
    </w:p>
    <w:p w14:paraId="49A57088" w14:textId="77777777" w:rsidR="00B90481" w:rsidRDefault="00B90481" w:rsidP="00B90481">
      <w:pPr>
        <w:pStyle w:val="Heading1"/>
      </w:pPr>
      <w:bookmarkStart w:id="26" w:name="_TDA_East_Fish"/>
      <w:bookmarkStart w:id="27" w:name="_TDA_adult_lamprey"/>
      <w:bookmarkEnd w:id="26"/>
      <w:bookmarkEnd w:id="27"/>
      <w:r w:rsidRPr="00982936">
        <w:t xml:space="preserve">TDA </w:t>
      </w:r>
      <w:r w:rsidRPr="008279F1">
        <w:t>adult lamprey passage improvements</w:t>
      </w:r>
    </w:p>
    <w:tbl>
      <w:tblPr>
        <w:tblStyle w:val="MediumList1-Accent1"/>
        <w:tblW w:w="0" w:type="auto"/>
        <w:tblLook w:val="0480" w:firstRow="0" w:lastRow="0" w:firstColumn="1" w:lastColumn="0" w:noHBand="0" w:noVBand="1"/>
      </w:tblPr>
      <w:tblGrid>
        <w:gridCol w:w="2790"/>
        <w:gridCol w:w="6560"/>
      </w:tblGrid>
      <w:tr w:rsidR="00B90481" w:rsidRPr="00A1375F" w14:paraId="55A48A2E"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6ADAE480" w14:textId="77777777" w:rsidR="00B90481" w:rsidRPr="00A1375F" w:rsidRDefault="00B90481" w:rsidP="00445C23">
            <w:pPr>
              <w:jc w:val="right"/>
              <w:rPr>
                <w:b w:val="0"/>
                <w:bCs w:val="0"/>
              </w:rPr>
            </w:pPr>
            <w:r w:rsidRPr="00A1375F">
              <w:rPr>
                <w:b w:val="0"/>
                <w:bCs w:val="0"/>
              </w:rPr>
              <w:t>Project Identifier:</w:t>
            </w:r>
          </w:p>
        </w:tc>
        <w:tc>
          <w:tcPr>
            <w:tcW w:w="6560" w:type="dxa"/>
            <w:vAlign w:val="center"/>
          </w:tcPr>
          <w:p w14:paraId="6A7CED32" w14:textId="77777777" w:rsidR="00B90481" w:rsidRPr="00A1375F" w:rsidRDefault="00B90481" w:rsidP="00445C23">
            <w:pPr>
              <w:cnfStyle w:val="000000100000" w:firstRow="0" w:lastRow="0" w:firstColumn="0" w:lastColumn="0" w:oddVBand="0" w:evenVBand="0" w:oddHBand="1" w:evenHBand="0" w:firstRowFirstColumn="0" w:firstRowLastColumn="0" w:lastRowFirstColumn="0" w:lastRowLastColumn="0"/>
            </w:pPr>
            <w:r>
              <w:t>P2 # 492403</w:t>
            </w:r>
          </w:p>
        </w:tc>
      </w:tr>
      <w:tr w:rsidR="00B90481" w:rsidRPr="00A1375F" w14:paraId="20C6A380" w14:textId="77777777" w:rsidTr="00445C23">
        <w:tc>
          <w:tcPr>
            <w:cnfStyle w:val="001000000000" w:firstRow="0" w:lastRow="0" w:firstColumn="1" w:lastColumn="0" w:oddVBand="0" w:evenVBand="0" w:oddHBand="0" w:evenHBand="0" w:firstRowFirstColumn="0" w:firstRowLastColumn="0" w:lastRowFirstColumn="0" w:lastRowLastColumn="0"/>
            <w:tcW w:w="2790" w:type="dxa"/>
            <w:vAlign w:val="center"/>
          </w:tcPr>
          <w:p w14:paraId="2455D995" w14:textId="77777777" w:rsidR="00B90481" w:rsidRPr="00A1375F" w:rsidRDefault="00B90481" w:rsidP="00445C23">
            <w:pPr>
              <w:jc w:val="right"/>
              <w:rPr>
                <w:b w:val="0"/>
                <w:bCs w:val="0"/>
              </w:rPr>
            </w:pPr>
            <w:r w:rsidRPr="00A1375F">
              <w:rPr>
                <w:b w:val="0"/>
                <w:bCs w:val="0"/>
              </w:rPr>
              <w:t>Project Manager (PM):</w:t>
            </w:r>
          </w:p>
        </w:tc>
        <w:tc>
          <w:tcPr>
            <w:tcW w:w="6560" w:type="dxa"/>
            <w:vAlign w:val="center"/>
          </w:tcPr>
          <w:p w14:paraId="0C88FEED" w14:textId="77777777" w:rsidR="00B90481" w:rsidRPr="00A1375F" w:rsidRDefault="00B90481" w:rsidP="00445C23">
            <w:pPr>
              <w:cnfStyle w:val="000000000000" w:firstRow="0" w:lastRow="0" w:firstColumn="0" w:lastColumn="0" w:oddVBand="0" w:evenVBand="0" w:oddHBand="0" w:evenHBand="0" w:firstRowFirstColumn="0" w:firstRowLastColumn="0" w:lastRowFirstColumn="0" w:lastRowLastColumn="0"/>
            </w:pPr>
            <w:r>
              <w:t>Jeremiah Woodard</w:t>
            </w:r>
            <w:r w:rsidRPr="00A1375F">
              <w:t xml:space="preserve"> (CENWP-</w:t>
            </w:r>
            <w:r>
              <w:t>PMF</w:t>
            </w:r>
            <w:r w:rsidRPr="00A1375F">
              <w:t>)</w:t>
            </w:r>
          </w:p>
          <w:p w14:paraId="7EA87CBF" w14:textId="77777777" w:rsidR="00B90481" w:rsidRPr="00A1375F" w:rsidRDefault="00B90481" w:rsidP="00445C23">
            <w:pPr>
              <w:cnfStyle w:val="000000000000" w:firstRow="0" w:lastRow="0" w:firstColumn="0" w:lastColumn="0" w:oddVBand="0" w:evenVBand="0" w:oddHBand="0" w:evenHBand="0" w:firstRowFirstColumn="0" w:firstRowLastColumn="0" w:lastRowFirstColumn="0" w:lastRowLastColumn="0"/>
              <w:rPr>
                <w:i/>
                <w:iCs/>
              </w:rPr>
            </w:pPr>
            <w:r w:rsidRPr="00B35C97">
              <w:rPr>
                <w:i/>
                <w:iCs/>
              </w:rPr>
              <w:t>jeremiah.j.woodard@usace.army.mil</w:t>
            </w:r>
          </w:p>
        </w:tc>
      </w:tr>
      <w:tr w:rsidR="00B90481" w:rsidRPr="00A1375F" w14:paraId="6F675A11"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F7B1F91" w14:textId="77777777" w:rsidR="00B90481" w:rsidRPr="00A1375F" w:rsidRDefault="00B90481" w:rsidP="00445C23">
            <w:pPr>
              <w:jc w:val="right"/>
              <w:rPr>
                <w:b w:val="0"/>
                <w:bCs w:val="0"/>
              </w:rPr>
            </w:pPr>
            <w:r w:rsidRPr="00A1375F">
              <w:rPr>
                <w:b w:val="0"/>
                <w:bCs w:val="0"/>
              </w:rPr>
              <w:t>Technical Lead (TL):</w:t>
            </w:r>
          </w:p>
        </w:tc>
        <w:tc>
          <w:tcPr>
            <w:tcW w:w="6560" w:type="dxa"/>
            <w:vAlign w:val="center"/>
          </w:tcPr>
          <w:p w14:paraId="3176F51D" w14:textId="77777777" w:rsidR="00B90481" w:rsidRPr="00A1375F" w:rsidRDefault="00B90481" w:rsidP="00445C23">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3BA621B1" w14:textId="77777777" w:rsidR="00B90481" w:rsidRPr="00A1375F" w:rsidRDefault="00B90481" w:rsidP="00445C23">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B90481" w:rsidRPr="00A1375F" w14:paraId="1F37A0B9" w14:textId="77777777" w:rsidTr="00445C23">
        <w:tc>
          <w:tcPr>
            <w:cnfStyle w:val="001000000000" w:firstRow="0" w:lastRow="0" w:firstColumn="1" w:lastColumn="0" w:oddVBand="0" w:evenVBand="0" w:oddHBand="0" w:evenHBand="0" w:firstRowFirstColumn="0" w:firstRowLastColumn="0" w:lastRowFirstColumn="0" w:lastRowLastColumn="0"/>
            <w:tcW w:w="2790" w:type="dxa"/>
            <w:vAlign w:val="center"/>
          </w:tcPr>
          <w:p w14:paraId="6AF7250D" w14:textId="77777777" w:rsidR="00B90481" w:rsidRPr="00A1375F" w:rsidRDefault="00B90481" w:rsidP="00445C23">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26554CB3" w14:textId="77777777" w:rsidR="00B90481" w:rsidRPr="00A1375F" w:rsidRDefault="00B90481" w:rsidP="00445C23">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316C34F0" w14:textId="77777777" w:rsidR="00B90481" w:rsidRPr="003000C3" w:rsidRDefault="00B90481" w:rsidP="00445C23">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910F97">
              <w:rPr>
                <w:i/>
                <w:iCs/>
              </w:rPr>
              <w:t>@usace.army.mil</w:t>
            </w:r>
          </w:p>
        </w:tc>
      </w:tr>
    </w:tbl>
    <w:p w14:paraId="341DA243" w14:textId="77777777" w:rsidR="00B90481" w:rsidRDefault="00B90481" w:rsidP="00B90481">
      <w:pPr>
        <w:pStyle w:val="Heading2"/>
      </w:pPr>
      <w:r>
        <w:t>Project Description</w:t>
      </w:r>
    </w:p>
    <w:p w14:paraId="6FE6C1FF" w14:textId="77777777" w:rsidR="00B90481" w:rsidRDefault="00B90481" w:rsidP="00B90481">
      <w:pPr>
        <w:pStyle w:val="Heading3"/>
      </w:pPr>
      <w:r>
        <w:t>Lamprey collection system (LPS) at the east fish ladder junction pool</w:t>
      </w:r>
    </w:p>
    <w:p w14:paraId="02AD55CB" w14:textId="77777777" w:rsidR="00B90481" w:rsidRPr="00266526" w:rsidRDefault="00B90481" w:rsidP="00B90481">
      <w:r>
        <w:t>Provide a ramp (or multiple) for lamprey to swim out of the junction pool and into a collection box</w:t>
      </w:r>
      <w:r w:rsidRPr="00266526">
        <w:t xml:space="preserve"> </w:t>
      </w:r>
      <w:r>
        <w:t>located below the upper segment of the fish ladder</w:t>
      </w:r>
      <w:r w:rsidRPr="00266526">
        <w:t xml:space="preserve"> for upstream transport</w:t>
      </w:r>
      <w:r>
        <w:t>.</w:t>
      </w:r>
      <w:r w:rsidRPr="00266526">
        <w:t xml:space="preserve"> See</w:t>
      </w:r>
      <w:r w:rsidRPr="00266526">
        <w:rPr>
          <w:i/>
          <w:iCs/>
        </w:rPr>
        <w:t xml:space="preserve"> </w:t>
      </w:r>
      <w:r w:rsidRPr="00266526">
        <w:rPr>
          <w:rStyle w:val="QuoteChar"/>
          <w:i w:val="0"/>
          <w:iCs w:val="0"/>
        </w:rPr>
        <w:t>January 2020 CRS BA § 2.5, pg. 2-85</w:t>
      </w:r>
      <w:r w:rsidRPr="00266526">
        <w:rPr>
          <w:b/>
          <w:bCs/>
          <w:i/>
          <w:iCs/>
        </w:rPr>
        <w:t>.</w:t>
      </w:r>
    </w:p>
    <w:p w14:paraId="4EC0ED7D" w14:textId="77777777" w:rsidR="00B90481" w:rsidRDefault="00B90481" w:rsidP="00B90481">
      <w:pPr>
        <w:pStyle w:val="Heading3"/>
      </w:pPr>
      <w:r w:rsidRPr="00266526">
        <w:t xml:space="preserve">Modify elevated orifices in </w:t>
      </w:r>
      <w:r>
        <w:t xml:space="preserve">EFL </w:t>
      </w:r>
      <w:r w:rsidRPr="00266526">
        <w:t>exit weirs 154-157</w:t>
      </w:r>
    </w:p>
    <w:p w14:paraId="5A63BCB6" w14:textId="77777777" w:rsidR="00B90481" w:rsidRPr="002C761E" w:rsidRDefault="00B90481" w:rsidP="00B90481">
      <w:r>
        <w:t>Provide better lamprey passage options through the 4 control weirs at the upstream end of the east fish ladder.</w:t>
      </w:r>
    </w:p>
    <w:p w14:paraId="3F4B7CF7" w14:textId="77777777" w:rsidR="00B90481" w:rsidRDefault="00B90481" w:rsidP="00B90481">
      <w:pPr>
        <w:pStyle w:val="Heading3"/>
      </w:pPr>
      <w:r>
        <w:t>Bulkhead slot covers</w:t>
      </w:r>
    </w:p>
    <w:p w14:paraId="4E05EA51" w14:textId="77777777" w:rsidR="00B90481" w:rsidRPr="00266526" w:rsidRDefault="00B90481" w:rsidP="00B90481">
      <w:r>
        <w:t xml:space="preserve">Design and install bulkhead slot </w:t>
      </w:r>
      <w:proofErr w:type="gramStart"/>
      <w:r>
        <w:t>covers</w:t>
      </w:r>
      <w:proofErr w:type="gramEnd"/>
      <w:r>
        <w:t xml:space="preserve"> at all four fishway entrances.</w:t>
      </w:r>
      <w:r w:rsidRPr="00266526">
        <w:t xml:space="preserve">  </w:t>
      </w:r>
    </w:p>
    <w:p w14:paraId="53FB166B" w14:textId="77777777" w:rsidR="00B90481" w:rsidRDefault="00B90481" w:rsidP="00B90481">
      <w:pPr>
        <w:pStyle w:val="Heading2"/>
      </w:pPr>
      <w:r>
        <w:t>Project Schedule</w:t>
      </w:r>
    </w:p>
    <w:p w14:paraId="6297DD69"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Design: FY 2021 – FY 202</w:t>
      </w:r>
      <w:r>
        <w:rPr>
          <w:rFonts w:asciiTheme="minorHAnsi" w:eastAsia="MS PGothic" w:hAnsiTheme="minorHAnsi" w:cstheme="minorHAnsi"/>
          <w:color w:val="404040" w:themeColor="text1" w:themeTint="BF"/>
          <w:kern w:val="24"/>
        </w:rPr>
        <w:t>3</w:t>
      </w:r>
    </w:p>
    <w:p w14:paraId="7715FD7A"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30% DDR – </w:t>
      </w:r>
      <w:r>
        <w:rPr>
          <w:rFonts w:asciiTheme="minorHAnsi" w:eastAsia="MS PGothic" w:hAnsiTheme="minorHAnsi" w:cstheme="minorHAnsi"/>
          <w:color w:val="404040" w:themeColor="text1" w:themeTint="BF"/>
          <w:kern w:val="24"/>
        </w:rPr>
        <w:t>August</w:t>
      </w:r>
      <w:r w:rsidRPr="00576651">
        <w:rPr>
          <w:rFonts w:asciiTheme="minorHAnsi" w:eastAsia="MS PGothic" w:hAnsiTheme="minorHAnsi" w:cstheme="minorHAnsi"/>
          <w:color w:val="404040" w:themeColor="text1" w:themeTint="BF"/>
          <w:kern w:val="24"/>
        </w:rPr>
        <w:t xml:space="preserve"> 2021</w:t>
      </w:r>
    </w:p>
    <w:p w14:paraId="21AA2696"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60% DDR – </w:t>
      </w:r>
      <w:r>
        <w:rPr>
          <w:rFonts w:asciiTheme="minorHAnsi" w:eastAsia="MS PGothic" w:hAnsiTheme="minorHAnsi" w:cstheme="minorHAnsi"/>
          <w:color w:val="404040" w:themeColor="text1" w:themeTint="BF"/>
          <w:kern w:val="24"/>
        </w:rPr>
        <w:t>February</w:t>
      </w:r>
      <w:r w:rsidRPr="00576651">
        <w:rPr>
          <w:rFonts w:asciiTheme="minorHAnsi" w:eastAsia="MS PGothic" w:hAnsiTheme="minorHAnsi" w:cstheme="minorHAnsi"/>
          <w:color w:val="404040" w:themeColor="text1" w:themeTint="BF"/>
          <w:kern w:val="24"/>
        </w:rPr>
        <w:t xml:space="preserve"> 2021</w:t>
      </w:r>
    </w:p>
    <w:p w14:paraId="17970650"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90% DDR – </w:t>
      </w:r>
      <w:r>
        <w:rPr>
          <w:rFonts w:asciiTheme="minorHAnsi" w:eastAsia="MS PGothic" w:hAnsiTheme="minorHAnsi" w:cstheme="minorHAnsi"/>
          <w:color w:val="404040" w:themeColor="text1" w:themeTint="BF"/>
          <w:kern w:val="24"/>
        </w:rPr>
        <w:t>September</w:t>
      </w:r>
      <w:r w:rsidRPr="00576651">
        <w:rPr>
          <w:rFonts w:asciiTheme="minorHAnsi" w:eastAsia="MS PGothic" w:hAnsiTheme="minorHAnsi" w:cstheme="minorHAnsi"/>
          <w:color w:val="404040" w:themeColor="text1" w:themeTint="BF"/>
          <w:kern w:val="24"/>
        </w:rPr>
        <w:t xml:space="preserve"> 2022</w:t>
      </w:r>
    </w:p>
    <w:p w14:paraId="17D9D8EC"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BCOES – </w:t>
      </w:r>
      <w:r>
        <w:rPr>
          <w:rFonts w:asciiTheme="minorHAnsi" w:eastAsia="MS PGothic" w:hAnsiTheme="minorHAnsi" w:cstheme="minorHAnsi"/>
          <w:color w:val="404040" w:themeColor="text1" w:themeTint="BF"/>
          <w:kern w:val="24"/>
        </w:rPr>
        <w:t>November</w:t>
      </w:r>
      <w:r w:rsidRPr="00576651">
        <w:rPr>
          <w:rFonts w:asciiTheme="minorHAnsi" w:eastAsia="MS PGothic" w:hAnsiTheme="minorHAnsi" w:cstheme="minorHAnsi"/>
          <w:color w:val="404040" w:themeColor="text1" w:themeTint="BF"/>
          <w:kern w:val="24"/>
        </w:rPr>
        <w:t xml:space="preserve"> 2022</w:t>
      </w:r>
    </w:p>
    <w:p w14:paraId="1B638F82"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December 202</w:t>
      </w:r>
      <w:r>
        <w:rPr>
          <w:rFonts w:asciiTheme="minorHAnsi" w:eastAsia="MS PGothic" w:hAnsiTheme="minorHAnsi" w:cstheme="minorHAnsi"/>
          <w:color w:val="404040" w:themeColor="text1" w:themeTint="BF"/>
          <w:kern w:val="24"/>
        </w:rPr>
        <w:t>3</w:t>
      </w:r>
      <w:r w:rsidRPr="00576651">
        <w:rPr>
          <w:rFonts w:asciiTheme="minorHAnsi" w:eastAsia="MS PGothic" w:hAnsiTheme="minorHAnsi" w:cstheme="minorHAnsi"/>
          <w:color w:val="404040" w:themeColor="text1" w:themeTint="BF"/>
          <w:kern w:val="24"/>
        </w:rPr>
        <w:t xml:space="preserve"> - March 202</w:t>
      </w:r>
      <w:r>
        <w:rPr>
          <w:rFonts w:asciiTheme="minorHAnsi" w:eastAsia="MS PGothic" w:hAnsiTheme="minorHAnsi" w:cstheme="minorHAnsi"/>
          <w:color w:val="404040" w:themeColor="text1" w:themeTint="BF"/>
          <w:kern w:val="24"/>
        </w:rPr>
        <w:t>4</w:t>
      </w:r>
    </w:p>
    <w:p w14:paraId="5585236D" w14:textId="77777777" w:rsidR="00B90481" w:rsidRPr="00576651" w:rsidRDefault="00B90481" w:rsidP="00B90481">
      <w:pPr>
        <w:spacing w:line="240" w:lineRule="auto"/>
        <w:textAlignment w:val="baseline"/>
        <w:rPr>
          <w:rFonts w:ascii="Times New Roman" w:eastAsia="Times New Roman" w:hAnsi="Times New Roman"/>
          <w:sz w:val="24"/>
          <w:szCs w:val="24"/>
        </w:rPr>
      </w:pPr>
      <w:r w:rsidRPr="00576651">
        <w:rPr>
          <w:rFonts w:asciiTheme="minorHAnsi" w:eastAsia="MS PGothic" w:hAnsiTheme="minorHAnsi" w:cstheme="minorHAnsi"/>
          <w:color w:val="404040" w:themeColor="text1" w:themeTint="BF"/>
          <w:kern w:val="24"/>
        </w:rPr>
        <w:t>Evaluation/Closeout: FY 202</w:t>
      </w:r>
      <w:r>
        <w:rPr>
          <w:rFonts w:asciiTheme="minorHAnsi" w:eastAsia="MS PGothic" w:hAnsiTheme="minorHAnsi" w:cstheme="minorHAnsi"/>
          <w:color w:val="404040" w:themeColor="text1" w:themeTint="BF"/>
          <w:kern w:val="24"/>
        </w:rPr>
        <w:t>4</w:t>
      </w:r>
    </w:p>
    <w:p w14:paraId="6FACE516" w14:textId="77777777" w:rsidR="00B90481" w:rsidRDefault="00B90481" w:rsidP="00B90481">
      <w:pPr>
        <w:pStyle w:val="Heading2"/>
      </w:pPr>
      <w:r>
        <w:t>Current Status</w:t>
      </w:r>
    </w:p>
    <w:p w14:paraId="56DD6AB0" w14:textId="77777777" w:rsidR="00B90481" w:rsidRPr="00F81EA8" w:rsidRDefault="00B90481" w:rsidP="00B90481">
      <w:r>
        <w:t>90% DDR is underway.  Preferred LPS design includes gravity-fed water supplied from an existing auxiliary penstock in the dam, a large collection box on the deck near the junction pool, and 1-3 climbing ramps reaching down to the fishway floor.</w:t>
      </w:r>
    </w:p>
    <w:p w14:paraId="0752B8C8" w14:textId="77777777" w:rsidR="00B90481" w:rsidRDefault="00B90481" w:rsidP="00B90481">
      <w:pPr>
        <w:pStyle w:val="Heading2"/>
      </w:pPr>
      <w:r>
        <w:t>Topics for FFDRWG Review/Coordination</w:t>
      </w:r>
    </w:p>
    <w:p w14:paraId="0B879824" w14:textId="77777777" w:rsidR="00B90481" w:rsidRDefault="00B90481" w:rsidP="00B90481">
      <w:bookmarkStart w:id="28" w:name="_Hlk99707947"/>
      <w:r>
        <w:t>Lead paint on exit weirs 154-157</w:t>
      </w:r>
    </w:p>
    <w:p w14:paraId="6BE45B7E" w14:textId="77777777" w:rsidR="00B90481" w:rsidRDefault="00B90481" w:rsidP="00B90481">
      <w:pPr>
        <w:pStyle w:val="ListParagraph"/>
        <w:numPr>
          <w:ilvl w:val="0"/>
          <w:numId w:val="26"/>
        </w:numPr>
      </w:pPr>
      <w:r>
        <w:t>Cannot cut or drill into existing weirs without lead paint remediation</w:t>
      </w:r>
    </w:p>
    <w:p w14:paraId="3296D661" w14:textId="77777777" w:rsidR="00B90481" w:rsidRDefault="00B90481" w:rsidP="00B90481">
      <w:pPr>
        <w:pStyle w:val="ListParagraph"/>
        <w:numPr>
          <w:ilvl w:val="0"/>
          <w:numId w:val="26"/>
        </w:numPr>
      </w:pPr>
      <w:r>
        <w:t>estimated cost of new weirs = $1 Million, estimated cost to modify existing weirs = $750,000 - $1 Million</w:t>
      </w:r>
    </w:p>
    <w:p w14:paraId="5FAB0667" w14:textId="77777777" w:rsidR="00B90481" w:rsidRDefault="00B90481" w:rsidP="00B90481">
      <w:pPr>
        <w:pStyle w:val="ListParagraph"/>
        <w:numPr>
          <w:ilvl w:val="0"/>
          <w:numId w:val="26"/>
        </w:numPr>
      </w:pPr>
      <w:r>
        <w:t>PDT is exploring an option using the existing weirs without modification</w:t>
      </w:r>
    </w:p>
    <w:bookmarkEnd w:id="28"/>
    <w:p w14:paraId="3F217BFA" w14:textId="77777777" w:rsidR="00B90481" w:rsidRDefault="00B90481" w:rsidP="00B90481">
      <w:r>
        <w:rPr>
          <w:lang w:bidi="en-US"/>
        </w:rPr>
        <w:t>6</w:t>
      </w:r>
      <w:r w:rsidRPr="00AD40CE">
        <w:rPr>
          <w:lang w:bidi="en-US"/>
        </w:rPr>
        <w:t xml:space="preserve">0% </w:t>
      </w:r>
      <w:r>
        <w:rPr>
          <w:lang w:bidi="en-US"/>
        </w:rPr>
        <w:t>TDA</w:t>
      </w:r>
      <w:r w:rsidRPr="00AD40CE">
        <w:rPr>
          <w:lang w:bidi="en-US"/>
        </w:rPr>
        <w:t xml:space="preserve"> DDR </w:t>
      </w:r>
      <w:r>
        <w:rPr>
          <w:lang w:bidi="en-US"/>
        </w:rPr>
        <w:t>is available on</w:t>
      </w:r>
      <w:r w:rsidRPr="00AD40CE">
        <w:rPr>
          <w:lang w:bidi="en-US"/>
        </w:rPr>
        <w:t xml:space="preserve"> the FFDRWG meeting files website</w:t>
      </w:r>
      <w:r>
        <w:rPr>
          <w:rFonts w:asciiTheme="minorHAnsi" w:eastAsia="MS PGothic" w:hAnsiTheme="minorHAnsi" w:cstheme="minorHAnsi"/>
          <w:color w:val="404040" w:themeColor="text1" w:themeTint="BF"/>
          <w:kern w:val="24"/>
        </w:rPr>
        <w:t>.  90% will be available in September.</w:t>
      </w:r>
    </w:p>
    <w:p w14:paraId="029E0881" w14:textId="77777777" w:rsidR="00B90481" w:rsidRDefault="00B90481" w:rsidP="00B90481"/>
    <w:p w14:paraId="03B8F8CF" w14:textId="77777777" w:rsidR="00B90481" w:rsidRDefault="00B90481" w:rsidP="00B90481">
      <w:pPr>
        <w:sectPr w:rsidR="00B90481" w:rsidSect="00FA6BAE">
          <w:pgSz w:w="12240" w:h="15840"/>
          <w:pgMar w:top="720" w:right="720" w:bottom="720" w:left="720" w:header="720" w:footer="720" w:gutter="0"/>
          <w:cols w:space="720"/>
          <w:docGrid w:linePitch="360"/>
        </w:sectPr>
      </w:pPr>
    </w:p>
    <w:p w14:paraId="6A2DDCAA" w14:textId="77777777" w:rsidR="00B90481" w:rsidRDefault="00B90481" w:rsidP="00B90481">
      <w:pPr>
        <w:sectPr w:rsidR="00B90481" w:rsidSect="00FA6BAE">
          <w:pgSz w:w="12240" w:h="15840"/>
          <w:pgMar w:top="720" w:right="720" w:bottom="720" w:left="720" w:header="720" w:footer="720" w:gutter="0"/>
          <w:cols w:space="720"/>
          <w:docGrid w:linePitch="360"/>
        </w:sectPr>
      </w:pPr>
    </w:p>
    <w:bookmarkEnd w:id="25"/>
    <w:p w14:paraId="7C7750D1" w14:textId="77777777" w:rsidR="00B90481" w:rsidRDefault="00B90481" w:rsidP="00B90481">
      <w:pPr>
        <w:pStyle w:val="Title"/>
      </w:pPr>
      <w:r w:rsidRPr="000B04C5">
        <w:rPr>
          <w:noProof/>
        </w:rPr>
        <w:drawing>
          <wp:anchor distT="0" distB="0" distL="114300" distR="114300" simplePos="0" relativeHeight="251691008" behindDoc="0" locked="0" layoutInCell="1" allowOverlap="1" wp14:anchorId="25A45252" wp14:editId="2BF6EB62">
            <wp:simplePos x="0" y="0"/>
            <wp:positionH relativeFrom="margin">
              <wp:align>right</wp:align>
            </wp:positionH>
            <wp:positionV relativeFrom="margin">
              <wp:align>top</wp:align>
            </wp:positionV>
            <wp:extent cx="914400" cy="914400"/>
            <wp:effectExtent l="0" t="0" r="1905" b="1905"/>
            <wp:wrapSquare wrapText="bothSides"/>
            <wp:docPr id="20"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08646880" w14:textId="77777777" w:rsidR="00B90481" w:rsidRDefault="00B90481" w:rsidP="00B90481">
      <w:pPr>
        <w:pStyle w:val="Title"/>
      </w:pPr>
      <w:r>
        <w:t>USACE, Portland District</w:t>
      </w:r>
    </w:p>
    <w:p w14:paraId="0F09B2AC" w14:textId="77777777" w:rsidR="00B90481" w:rsidRDefault="00B90481" w:rsidP="00B90481">
      <w:pPr>
        <w:pStyle w:val="Title"/>
        <w:spacing w:after="240"/>
      </w:pPr>
      <w:r>
        <w:t>Project Update</w:t>
      </w:r>
    </w:p>
    <w:p w14:paraId="02181E7F" w14:textId="77777777" w:rsidR="00B90481" w:rsidRDefault="00B90481" w:rsidP="00B90481">
      <w:r>
        <w:t>Date Prepared/Updated: 2022-5-3</w:t>
      </w:r>
    </w:p>
    <w:p w14:paraId="72568F7A" w14:textId="77777777" w:rsidR="00B90481" w:rsidRDefault="00B90481" w:rsidP="00B90481">
      <w:pPr>
        <w:pStyle w:val="Heading1"/>
      </w:pPr>
      <w:bookmarkStart w:id="29" w:name="_BON_Cascades_Island"/>
      <w:bookmarkStart w:id="30" w:name="_BON_Bradford_Island"/>
      <w:bookmarkStart w:id="31" w:name="_BON1_adult_lamprey"/>
      <w:bookmarkEnd w:id="29"/>
      <w:bookmarkEnd w:id="30"/>
      <w:bookmarkEnd w:id="31"/>
      <w:r w:rsidRPr="00FC1BF4">
        <w:t>BON</w:t>
      </w:r>
      <w:r>
        <w:t xml:space="preserve">1 </w:t>
      </w:r>
      <w:r w:rsidRPr="008279F1">
        <w:t>adult lamprey passage improvements</w:t>
      </w:r>
    </w:p>
    <w:tbl>
      <w:tblPr>
        <w:tblStyle w:val="MediumList1-Accent1"/>
        <w:tblW w:w="0" w:type="auto"/>
        <w:tblLook w:val="0480" w:firstRow="0" w:lastRow="0" w:firstColumn="1" w:lastColumn="0" w:noHBand="0" w:noVBand="1"/>
      </w:tblPr>
      <w:tblGrid>
        <w:gridCol w:w="2790"/>
        <w:gridCol w:w="6560"/>
      </w:tblGrid>
      <w:tr w:rsidR="00B90481" w:rsidRPr="00A1375F" w14:paraId="35D992D7"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7DCB3501" w14:textId="77777777" w:rsidR="00B90481" w:rsidRPr="00A1375F" w:rsidRDefault="00B90481" w:rsidP="00445C23">
            <w:pPr>
              <w:jc w:val="right"/>
              <w:rPr>
                <w:b w:val="0"/>
                <w:bCs w:val="0"/>
              </w:rPr>
            </w:pPr>
            <w:r w:rsidRPr="00A1375F">
              <w:rPr>
                <w:b w:val="0"/>
                <w:bCs w:val="0"/>
              </w:rPr>
              <w:t>Project Identifier:</w:t>
            </w:r>
          </w:p>
        </w:tc>
        <w:tc>
          <w:tcPr>
            <w:tcW w:w="6560" w:type="dxa"/>
            <w:vAlign w:val="center"/>
          </w:tcPr>
          <w:p w14:paraId="77BD57AD" w14:textId="77777777" w:rsidR="00B90481" w:rsidRPr="00A1375F" w:rsidRDefault="00B90481" w:rsidP="00445C23">
            <w:pPr>
              <w:cnfStyle w:val="000000100000" w:firstRow="0" w:lastRow="0" w:firstColumn="0" w:lastColumn="0" w:oddVBand="0" w:evenVBand="0" w:oddHBand="1" w:evenHBand="0" w:firstRowFirstColumn="0" w:firstRowLastColumn="0" w:lastRowFirstColumn="0" w:lastRowLastColumn="0"/>
            </w:pPr>
            <w:r>
              <w:t>P2 # 492400</w:t>
            </w:r>
          </w:p>
        </w:tc>
      </w:tr>
      <w:tr w:rsidR="00B90481" w:rsidRPr="00A1375F" w14:paraId="1A94D165" w14:textId="77777777" w:rsidTr="00445C23">
        <w:tc>
          <w:tcPr>
            <w:cnfStyle w:val="001000000000" w:firstRow="0" w:lastRow="0" w:firstColumn="1" w:lastColumn="0" w:oddVBand="0" w:evenVBand="0" w:oddHBand="0" w:evenHBand="0" w:firstRowFirstColumn="0" w:firstRowLastColumn="0" w:lastRowFirstColumn="0" w:lastRowLastColumn="0"/>
            <w:tcW w:w="2790" w:type="dxa"/>
            <w:vAlign w:val="center"/>
          </w:tcPr>
          <w:p w14:paraId="76E319D8" w14:textId="77777777" w:rsidR="00B90481" w:rsidRPr="00A1375F" w:rsidRDefault="00B90481" w:rsidP="00445C23">
            <w:pPr>
              <w:jc w:val="right"/>
              <w:rPr>
                <w:b w:val="0"/>
                <w:bCs w:val="0"/>
              </w:rPr>
            </w:pPr>
            <w:bookmarkStart w:id="32" w:name="_Hlk99633764"/>
            <w:r w:rsidRPr="00A1375F">
              <w:rPr>
                <w:b w:val="0"/>
                <w:bCs w:val="0"/>
              </w:rPr>
              <w:t>Project Manager (PM):</w:t>
            </w:r>
          </w:p>
        </w:tc>
        <w:tc>
          <w:tcPr>
            <w:tcW w:w="6560" w:type="dxa"/>
            <w:vAlign w:val="center"/>
          </w:tcPr>
          <w:p w14:paraId="01636836" w14:textId="77777777" w:rsidR="00B90481" w:rsidRPr="00A1375F" w:rsidRDefault="00B90481" w:rsidP="00445C23">
            <w:pPr>
              <w:cnfStyle w:val="000000000000" w:firstRow="0" w:lastRow="0" w:firstColumn="0" w:lastColumn="0" w:oddVBand="0" w:evenVBand="0" w:oddHBand="0" w:evenHBand="0" w:firstRowFirstColumn="0" w:firstRowLastColumn="0" w:lastRowFirstColumn="0" w:lastRowLastColumn="0"/>
            </w:pPr>
            <w:r>
              <w:t>Jeremiah Woodard</w:t>
            </w:r>
            <w:r w:rsidRPr="00A1375F">
              <w:t xml:space="preserve"> (CENWP-</w:t>
            </w:r>
            <w:r>
              <w:t>PMF</w:t>
            </w:r>
            <w:r w:rsidRPr="00A1375F">
              <w:t>)</w:t>
            </w:r>
          </w:p>
          <w:p w14:paraId="5DA19317" w14:textId="77777777" w:rsidR="00B90481" w:rsidRPr="00A1375F" w:rsidRDefault="00B90481" w:rsidP="00445C23">
            <w:pPr>
              <w:cnfStyle w:val="000000000000" w:firstRow="0" w:lastRow="0" w:firstColumn="0" w:lastColumn="0" w:oddVBand="0" w:evenVBand="0" w:oddHBand="0" w:evenHBand="0" w:firstRowFirstColumn="0" w:firstRowLastColumn="0" w:lastRowFirstColumn="0" w:lastRowLastColumn="0"/>
              <w:rPr>
                <w:i/>
                <w:iCs/>
              </w:rPr>
            </w:pPr>
            <w:r w:rsidRPr="00B35C97">
              <w:rPr>
                <w:i/>
                <w:iCs/>
              </w:rPr>
              <w:t>jeremiah.j.woodard@usace.army.mil</w:t>
            </w:r>
          </w:p>
        </w:tc>
      </w:tr>
      <w:bookmarkEnd w:id="32"/>
      <w:tr w:rsidR="00B90481" w:rsidRPr="00A1375F" w14:paraId="3EE2B13F"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5A31CE2E" w14:textId="77777777" w:rsidR="00B90481" w:rsidRPr="00A1375F" w:rsidRDefault="00B90481" w:rsidP="00445C23">
            <w:pPr>
              <w:jc w:val="right"/>
              <w:rPr>
                <w:b w:val="0"/>
                <w:bCs w:val="0"/>
              </w:rPr>
            </w:pPr>
            <w:r w:rsidRPr="00A1375F">
              <w:rPr>
                <w:b w:val="0"/>
                <w:bCs w:val="0"/>
              </w:rPr>
              <w:t>Technical Lead (TL):</w:t>
            </w:r>
          </w:p>
        </w:tc>
        <w:tc>
          <w:tcPr>
            <w:tcW w:w="6560" w:type="dxa"/>
            <w:vAlign w:val="center"/>
          </w:tcPr>
          <w:p w14:paraId="43BFA748" w14:textId="77777777" w:rsidR="00B90481" w:rsidRPr="00A1375F" w:rsidRDefault="00B90481" w:rsidP="00445C23">
            <w:pPr>
              <w:cnfStyle w:val="000000100000" w:firstRow="0" w:lastRow="0" w:firstColumn="0" w:lastColumn="0" w:oddVBand="0" w:evenVBand="0" w:oddHBand="1" w:evenHBand="0" w:firstRowFirstColumn="0" w:firstRowLastColumn="0" w:lastRowFirstColumn="0" w:lastRowLastColumn="0"/>
            </w:pPr>
            <w:r>
              <w:t>Adam White</w:t>
            </w:r>
            <w:r w:rsidRPr="00A1375F">
              <w:t xml:space="preserve"> (CENWP-</w:t>
            </w:r>
            <w:r>
              <w:t>ENC</w:t>
            </w:r>
            <w:r w:rsidRPr="00A1375F">
              <w:t>)</w:t>
            </w:r>
          </w:p>
          <w:p w14:paraId="2A815691" w14:textId="77777777" w:rsidR="00B90481" w:rsidRPr="00A1375F" w:rsidRDefault="00B90481" w:rsidP="00445C23">
            <w:pPr>
              <w:cnfStyle w:val="000000100000" w:firstRow="0" w:lastRow="0" w:firstColumn="0" w:lastColumn="0" w:oddVBand="0" w:evenVBand="0" w:oddHBand="1" w:evenHBand="0" w:firstRowFirstColumn="0" w:firstRowLastColumn="0" w:lastRowFirstColumn="0" w:lastRowLastColumn="0"/>
              <w:rPr>
                <w:i/>
                <w:iCs/>
              </w:rPr>
            </w:pPr>
            <w:r>
              <w:rPr>
                <w:i/>
                <w:iCs/>
              </w:rPr>
              <w:t>Adam.J.White</w:t>
            </w:r>
            <w:r w:rsidRPr="001F37F5">
              <w:rPr>
                <w:i/>
                <w:iCs/>
              </w:rPr>
              <w:t>@usace.army.mil</w:t>
            </w:r>
          </w:p>
        </w:tc>
      </w:tr>
      <w:tr w:rsidR="00B90481" w:rsidRPr="00A1375F" w14:paraId="2DBFC0A1" w14:textId="77777777" w:rsidTr="00445C23">
        <w:tc>
          <w:tcPr>
            <w:cnfStyle w:val="001000000000" w:firstRow="0" w:lastRow="0" w:firstColumn="1" w:lastColumn="0" w:oddVBand="0" w:evenVBand="0" w:oddHBand="0" w:evenHBand="0" w:firstRowFirstColumn="0" w:firstRowLastColumn="0" w:lastRowFirstColumn="0" w:lastRowLastColumn="0"/>
            <w:tcW w:w="2790" w:type="dxa"/>
            <w:vAlign w:val="center"/>
          </w:tcPr>
          <w:p w14:paraId="19B69D0C" w14:textId="77777777" w:rsidR="00B90481" w:rsidRPr="00A1375F" w:rsidRDefault="00B90481" w:rsidP="00445C23">
            <w:pPr>
              <w:jc w:val="right"/>
              <w:rPr>
                <w:b w:val="0"/>
                <w:bCs w:val="0"/>
              </w:rPr>
            </w:pPr>
            <w:r w:rsidRPr="00A1375F">
              <w:rPr>
                <w:b w:val="0"/>
                <w:bCs w:val="0"/>
              </w:rPr>
              <w:t xml:space="preserve">FFDRWG Coordination </w:t>
            </w:r>
            <w:r>
              <w:rPr>
                <w:b w:val="0"/>
                <w:bCs w:val="0"/>
              </w:rPr>
              <w:t>(FC)</w:t>
            </w:r>
            <w:r w:rsidRPr="00A1375F">
              <w:rPr>
                <w:b w:val="0"/>
                <w:bCs w:val="0"/>
              </w:rPr>
              <w:t>:</w:t>
            </w:r>
          </w:p>
        </w:tc>
        <w:tc>
          <w:tcPr>
            <w:tcW w:w="6560" w:type="dxa"/>
            <w:vAlign w:val="center"/>
          </w:tcPr>
          <w:p w14:paraId="0DB3A310" w14:textId="77777777" w:rsidR="00B90481" w:rsidRPr="00A1375F" w:rsidRDefault="00B90481" w:rsidP="00445C23">
            <w:pPr>
              <w:cnfStyle w:val="000000000000" w:firstRow="0" w:lastRow="0" w:firstColumn="0" w:lastColumn="0" w:oddVBand="0" w:evenVBand="0" w:oddHBand="0" w:evenHBand="0" w:firstRowFirstColumn="0" w:firstRowLastColumn="0" w:lastRowFirstColumn="0" w:lastRowLastColumn="0"/>
            </w:pPr>
            <w:r>
              <w:t>Jacob Macdonald</w:t>
            </w:r>
            <w:r w:rsidRPr="00A1375F">
              <w:t xml:space="preserve"> (CENWP-PM</w:t>
            </w:r>
            <w:r>
              <w:t>E</w:t>
            </w:r>
            <w:r w:rsidRPr="00A1375F">
              <w:t>)</w:t>
            </w:r>
          </w:p>
          <w:p w14:paraId="3F835E26" w14:textId="77777777" w:rsidR="00B90481" w:rsidRPr="003000C3" w:rsidRDefault="00B90481" w:rsidP="00445C23">
            <w:pPr>
              <w:cnfStyle w:val="000000000000" w:firstRow="0" w:lastRow="0" w:firstColumn="0" w:lastColumn="0" w:oddVBand="0" w:evenVBand="0" w:oddHBand="0" w:evenHBand="0" w:firstRowFirstColumn="0" w:firstRowLastColumn="0" w:lastRowFirstColumn="0" w:lastRowLastColumn="0"/>
              <w:rPr>
                <w:i/>
                <w:iCs/>
              </w:rPr>
            </w:pPr>
            <w:r>
              <w:rPr>
                <w:i/>
                <w:iCs/>
              </w:rPr>
              <w:t>Jacob.Macdonald</w:t>
            </w:r>
            <w:r w:rsidRPr="00A1375F">
              <w:rPr>
                <w:i/>
                <w:iCs/>
              </w:rPr>
              <w:t>@usace.army.mil</w:t>
            </w:r>
          </w:p>
        </w:tc>
      </w:tr>
    </w:tbl>
    <w:p w14:paraId="304DBEC0" w14:textId="77777777" w:rsidR="00B90481" w:rsidRDefault="00B90481" w:rsidP="00B90481">
      <w:pPr>
        <w:pStyle w:val="Heading2"/>
      </w:pPr>
      <w:r>
        <w:t>Project Description</w:t>
      </w:r>
    </w:p>
    <w:p w14:paraId="319B928F" w14:textId="77777777" w:rsidR="00B90481" w:rsidRDefault="00B90481" w:rsidP="00B90481">
      <w:r>
        <w:t>The project scope is divided into three parts:</w:t>
      </w:r>
    </w:p>
    <w:p w14:paraId="38524460" w14:textId="77777777" w:rsidR="00B90481" w:rsidRDefault="00B90481" w:rsidP="00B90481">
      <w:pPr>
        <w:pStyle w:val="Heading3"/>
      </w:pPr>
      <w:r>
        <w:t>Entrance Modifications</w:t>
      </w:r>
    </w:p>
    <w:p w14:paraId="4715FB34" w14:textId="77777777" w:rsidR="00B90481" w:rsidRDefault="00B90481" w:rsidP="00B90481">
      <w:r>
        <w:t>Modify the B-branch fish ladder entrance to improve lamprey passage. This includes a variable-width entrance weir with rounded edges, guide slot fillers or covers to aid lamprey passage along the walls, and bollards on the channel floor for hydraulic refuge.</w:t>
      </w:r>
    </w:p>
    <w:p w14:paraId="3152DC0C" w14:textId="77777777" w:rsidR="00B90481" w:rsidRDefault="00B90481" w:rsidP="00B90481">
      <w:pPr>
        <w:pStyle w:val="Heading3"/>
      </w:pPr>
      <w:r>
        <w:t>Lamprey Collection</w:t>
      </w:r>
    </w:p>
    <w:p w14:paraId="52D09040" w14:textId="77777777" w:rsidR="00B90481" w:rsidRDefault="00B90481" w:rsidP="00B90481">
      <w:r>
        <w:t>Provide an alternate route for lamprey entering the B-branch of the Bradford Island fish ladder. Fish would climb up a flume structure to a holding tank on the deck of the dam and be transported upstream by Tribal fisheries personnel. This will be designed so that in the future we could extend the system to provide volitional passage to the Bonneville forebay.</w:t>
      </w:r>
    </w:p>
    <w:p w14:paraId="263AC390" w14:textId="77777777" w:rsidR="00B90481" w:rsidRDefault="00B90481" w:rsidP="00B90481">
      <w:pPr>
        <w:pStyle w:val="Heading3"/>
      </w:pPr>
      <w:r>
        <w:t>Serpentine Section Extensive Minor Mods</w:t>
      </w:r>
    </w:p>
    <w:p w14:paraId="376D3CC3" w14:textId="77777777" w:rsidR="00B90481" w:rsidRPr="00576651" w:rsidRDefault="00B90481" w:rsidP="00B90481">
      <w:pPr>
        <w:rPr>
          <w:rStyle w:val="Emphasis"/>
          <w:i w:val="0"/>
          <w:iCs w:val="0"/>
          <w:sz w:val="22"/>
        </w:rPr>
      </w:pPr>
      <w:r>
        <w:t>Upgrade the serpentine section of the Bradford Island fish ladder to improve lamprey passage by rounding corners, providing refuge boxes, and lamprey orifices.</w:t>
      </w:r>
    </w:p>
    <w:p w14:paraId="74C0C952" w14:textId="77777777" w:rsidR="00B90481" w:rsidRDefault="00B90481" w:rsidP="00B90481">
      <w:pPr>
        <w:pStyle w:val="Heading2"/>
      </w:pPr>
      <w:r>
        <w:t>Project Schedule</w:t>
      </w:r>
    </w:p>
    <w:p w14:paraId="22F84FBE" w14:textId="77777777" w:rsidR="00B90481" w:rsidRPr="00576651" w:rsidRDefault="00B90481" w:rsidP="00B90481">
      <w:pPr>
        <w:spacing w:line="240" w:lineRule="auto"/>
        <w:textAlignment w:val="baseline"/>
        <w:rPr>
          <w:rFonts w:asciiTheme="minorHAnsi" w:eastAsia="Times New Roman" w:hAnsiTheme="minorHAnsi" w:cstheme="minorHAnsi"/>
        </w:rPr>
      </w:pPr>
      <w:bookmarkStart w:id="33" w:name="_Hlk78894696"/>
      <w:r w:rsidRPr="00576651">
        <w:rPr>
          <w:rFonts w:asciiTheme="minorHAnsi" w:eastAsia="MS PGothic" w:hAnsiTheme="minorHAnsi" w:cstheme="minorHAnsi"/>
          <w:color w:val="404040" w:themeColor="text1" w:themeTint="BF"/>
          <w:kern w:val="24"/>
        </w:rPr>
        <w:t>Design: FY 2021 – FY 2022</w:t>
      </w:r>
    </w:p>
    <w:p w14:paraId="2B17F6BB"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30% DDR – July 2021</w:t>
      </w:r>
    </w:p>
    <w:p w14:paraId="51611B15"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60% DDR – </w:t>
      </w:r>
      <w:r>
        <w:rPr>
          <w:rFonts w:asciiTheme="minorHAnsi" w:eastAsia="MS PGothic" w:hAnsiTheme="minorHAnsi" w:cstheme="minorHAnsi"/>
          <w:color w:val="404040" w:themeColor="text1" w:themeTint="BF"/>
          <w:kern w:val="24"/>
        </w:rPr>
        <w:t>November</w:t>
      </w:r>
      <w:r w:rsidRPr="00576651">
        <w:rPr>
          <w:rFonts w:asciiTheme="minorHAnsi" w:eastAsia="MS PGothic" w:hAnsiTheme="minorHAnsi" w:cstheme="minorHAnsi"/>
          <w:color w:val="404040" w:themeColor="text1" w:themeTint="BF"/>
          <w:kern w:val="24"/>
        </w:rPr>
        <w:t xml:space="preserve"> 2021</w:t>
      </w:r>
    </w:p>
    <w:p w14:paraId="1558C27B"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ab/>
        <w:t xml:space="preserve">90% DDR – </w:t>
      </w:r>
      <w:r>
        <w:rPr>
          <w:rFonts w:asciiTheme="minorHAnsi" w:eastAsia="MS PGothic" w:hAnsiTheme="minorHAnsi" w:cstheme="minorHAnsi"/>
          <w:color w:val="404040" w:themeColor="text1" w:themeTint="BF"/>
          <w:kern w:val="24"/>
        </w:rPr>
        <w:t>August</w:t>
      </w:r>
      <w:r w:rsidRPr="00576651">
        <w:rPr>
          <w:rFonts w:asciiTheme="minorHAnsi" w:eastAsia="MS PGothic" w:hAnsiTheme="minorHAnsi" w:cstheme="minorHAnsi"/>
          <w:color w:val="404040" w:themeColor="text1" w:themeTint="BF"/>
          <w:kern w:val="24"/>
        </w:rPr>
        <w:t xml:space="preserve"> 2022</w:t>
      </w:r>
    </w:p>
    <w:p w14:paraId="0929B7F6" w14:textId="77777777" w:rsidR="00B90481" w:rsidRDefault="00B90481" w:rsidP="00B90481">
      <w:pPr>
        <w:spacing w:line="240" w:lineRule="auto"/>
        <w:textAlignment w:val="baseline"/>
        <w:rPr>
          <w:rFonts w:asciiTheme="minorHAnsi" w:eastAsia="MS PGothic" w:hAnsiTheme="minorHAnsi" w:cstheme="minorHAnsi"/>
          <w:color w:val="404040" w:themeColor="text1" w:themeTint="BF"/>
          <w:kern w:val="24"/>
        </w:rPr>
      </w:pPr>
      <w:r w:rsidRPr="00576651">
        <w:rPr>
          <w:rFonts w:asciiTheme="minorHAnsi" w:eastAsia="MS PGothic" w:hAnsiTheme="minorHAnsi" w:cstheme="minorHAnsi"/>
          <w:color w:val="404040" w:themeColor="text1" w:themeTint="BF"/>
          <w:kern w:val="24"/>
        </w:rPr>
        <w:tab/>
        <w:t xml:space="preserve">BCOES – </w:t>
      </w:r>
      <w:r>
        <w:rPr>
          <w:rFonts w:asciiTheme="minorHAnsi" w:eastAsia="MS PGothic" w:hAnsiTheme="minorHAnsi" w:cstheme="minorHAnsi"/>
          <w:color w:val="404040" w:themeColor="text1" w:themeTint="BF"/>
          <w:kern w:val="24"/>
        </w:rPr>
        <w:t>October</w:t>
      </w:r>
      <w:r w:rsidRPr="00576651">
        <w:rPr>
          <w:rFonts w:asciiTheme="minorHAnsi" w:eastAsia="MS PGothic" w:hAnsiTheme="minorHAnsi" w:cstheme="minorHAnsi"/>
          <w:color w:val="404040" w:themeColor="text1" w:themeTint="BF"/>
          <w:kern w:val="24"/>
        </w:rPr>
        <w:t xml:space="preserve"> 2022</w:t>
      </w:r>
    </w:p>
    <w:p w14:paraId="20831297" w14:textId="77777777" w:rsidR="00B90481" w:rsidRDefault="00B90481" w:rsidP="00B90481">
      <w:pPr>
        <w:spacing w:line="240" w:lineRule="auto"/>
        <w:textAlignment w:val="baseline"/>
        <w:rPr>
          <w:rFonts w:asciiTheme="minorHAnsi" w:eastAsia="MS PGothic" w:hAnsiTheme="minorHAnsi" w:cstheme="minorHAnsi"/>
          <w:color w:val="404040" w:themeColor="text1" w:themeTint="BF"/>
          <w:kern w:val="24"/>
        </w:rPr>
      </w:pPr>
      <w:r w:rsidRPr="00576651">
        <w:rPr>
          <w:rFonts w:asciiTheme="minorHAnsi" w:eastAsia="MS PGothic" w:hAnsiTheme="minorHAnsi" w:cstheme="minorHAnsi"/>
          <w:color w:val="404040" w:themeColor="text1" w:themeTint="BF"/>
          <w:kern w:val="24"/>
        </w:rPr>
        <w:t xml:space="preserve">Construction: </w:t>
      </w:r>
    </w:p>
    <w:p w14:paraId="5F6CE380" w14:textId="77777777" w:rsidR="00B90481" w:rsidRDefault="00B90481" w:rsidP="00B90481">
      <w:pPr>
        <w:spacing w:line="240" w:lineRule="auto"/>
        <w:ind w:firstLine="720"/>
        <w:textAlignment w:val="baseline"/>
        <w:rPr>
          <w:rFonts w:asciiTheme="minorHAnsi" w:eastAsia="MS PGothic" w:hAnsiTheme="minorHAnsi" w:cstheme="minorHAnsi"/>
          <w:color w:val="404040" w:themeColor="text1" w:themeTint="BF"/>
          <w:kern w:val="24"/>
        </w:rPr>
      </w:pPr>
      <w:r>
        <w:rPr>
          <w:rFonts w:asciiTheme="minorHAnsi" w:eastAsia="MS PGothic" w:hAnsiTheme="minorHAnsi" w:cstheme="minorHAnsi"/>
          <w:color w:val="404040" w:themeColor="text1" w:themeTint="BF"/>
          <w:kern w:val="24"/>
        </w:rPr>
        <w:t>Advertise Contract – January 2023</w:t>
      </w:r>
    </w:p>
    <w:p w14:paraId="6F608BA0" w14:textId="77777777" w:rsidR="00B90481" w:rsidRDefault="00B90481" w:rsidP="00B90481">
      <w:pPr>
        <w:spacing w:line="240" w:lineRule="auto"/>
        <w:ind w:firstLine="720"/>
        <w:textAlignment w:val="baseline"/>
        <w:rPr>
          <w:rFonts w:asciiTheme="minorHAnsi" w:eastAsia="MS PGothic" w:hAnsiTheme="minorHAnsi" w:cstheme="minorHAnsi"/>
          <w:color w:val="404040" w:themeColor="text1" w:themeTint="BF"/>
          <w:kern w:val="24"/>
        </w:rPr>
      </w:pPr>
      <w:r>
        <w:rPr>
          <w:rFonts w:asciiTheme="minorHAnsi" w:eastAsia="MS PGothic" w:hAnsiTheme="minorHAnsi" w:cstheme="minorHAnsi"/>
          <w:color w:val="404040" w:themeColor="text1" w:themeTint="BF"/>
          <w:kern w:val="24"/>
        </w:rPr>
        <w:t>Award Contract – April 2023</w:t>
      </w:r>
    </w:p>
    <w:p w14:paraId="65D96911" w14:textId="77777777" w:rsidR="00B90481" w:rsidRPr="00576651" w:rsidRDefault="00B90481" w:rsidP="00B90481">
      <w:pPr>
        <w:spacing w:line="240" w:lineRule="auto"/>
        <w:ind w:firstLine="720"/>
        <w:textAlignment w:val="baseline"/>
        <w:rPr>
          <w:rFonts w:asciiTheme="minorHAnsi" w:eastAsia="Times New Roman" w:hAnsiTheme="minorHAnsi" w:cstheme="minorHAnsi"/>
        </w:rPr>
      </w:pPr>
      <w:r>
        <w:rPr>
          <w:rFonts w:asciiTheme="minorHAnsi" w:eastAsia="MS PGothic" w:hAnsiTheme="minorHAnsi" w:cstheme="minorHAnsi"/>
          <w:color w:val="404040" w:themeColor="text1" w:themeTint="BF"/>
          <w:kern w:val="24"/>
        </w:rPr>
        <w:t xml:space="preserve">Installation - </w:t>
      </w:r>
      <w:r w:rsidRPr="00576651">
        <w:rPr>
          <w:rFonts w:asciiTheme="minorHAnsi" w:eastAsia="MS PGothic" w:hAnsiTheme="minorHAnsi" w:cstheme="minorHAnsi"/>
          <w:color w:val="404040" w:themeColor="text1" w:themeTint="BF"/>
          <w:kern w:val="24"/>
        </w:rPr>
        <w:t>December 20</w:t>
      </w:r>
      <w:r>
        <w:rPr>
          <w:rFonts w:asciiTheme="minorHAnsi" w:eastAsia="MS PGothic" w:hAnsiTheme="minorHAnsi" w:cstheme="minorHAnsi"/>
          <w:color w:val="404040" w:themeColor="text1" w:themeTint="BF"/>
          <w:kern w:val="24"/>
        </w:rPr>
        <w:t>23</w:t>
      </w:r>
      <w:r w:rsidRPr="00576651">
        <w:rPr>
          <w:rFonts w:asciiTheme="minorHAnsi" w:eastAsia="MS PGothic" w:hAnsiTheme="minorHAnsi" w:cstheme="minorHAnsi"/>
          <w:color w:val="404040" w:themeColor="text1" w:themeTint="BF"/>
          <w:kern w:val="24"/>
        </w:rPr>
        <w:t xml:space="preserve"> - March 202</w:t>
      </w:r>
      <w:r>
        <w:rPr>
          <w:rFonts w:asciiTheme="minorHAnsi" w:eastAsia="MS PGothic" w:hAnsiTheme="minorHAnsi" w:cstheme="minorHAnsi"/>
          <w:color w:val="404040" w:themeColor="text1" w:themeTint="BF"/>
          <w:kern w:val="24"/>
        </w:rPr>
        <w:t>4</w:t>
      </w:r>
    </w:p>
    <w:p w14:paraId="60A09966" w14:textId="77777777" w:rsidR="00B90481" w:rsidRPr="00576651" w:rsidRDefault="00B90481" w:rsidP="00B90481">
      <w:pPr>
        <w:spacing w:line="240" w:lineRule="auto"/>
        <w:textAlignment w:val="baseline"/>
        <w:rPr>
          <w:rFonts w:ascii="Times New Roman" w:eastAsia="Times New Roman" w:hAnsi="Times New Roman"/>
          <w:sz w:val="24"/>
          <w:szCs w:val="24"/>
        </w:rPr>
      </w:pPr>
      <w:r w:rsidRPr="00576651">
        <w:rPr>
          <w:rFonts w:asciiTheme="minorHAnsi" w:eastAsia="MS PGothic" w:hAnsiTheme="minorHAnsi" w:cstheme="minorHAnsi"/>
          <w:color w:val="404040" w:themeColor="text1" w:themeTint="BF"/>
          <w:kern w:val="24"/>
        </w:rPr>
        <w:t>Evaluation/Closeout: FY 202</w:t>
      </w:r>
      <w:r>
        <w:rPr>
          <w:rFonts w:asciiTheme="minorHAnsi" w:eastAsia="MS PGothic" w:hAnsiTheme="minorHAnsi" w:cstheme="minorHAnsi"/>
          <w:color w:val="404040" w:themeColor="text1" w:themeTint="BF"/>
          <w:kern w:val="24"/>
        </w:rPr>
        <w:t>4 - FY 2025</w:t>
      </w:r>
    </w:p>
    <w:bookmarkEnd w:id="33"/>
    <w:p w14:paraId="0C29D14C" w14:textId="77777777" w:rsidR="00B90481" w:rsidRDefault="00B90481" w:rsidP="00B90481">
      <w:pPr>
        <w:pStyle w:val="Heading2"/>
      </w:pPr>
      <w:r>
        <w:t>Current Status</w:t>
      </w:r>
    </w:p>
    <w:p w14:paraId="3B4F1206" w14:textId="77777777" w:rsidR="00B90481" w:rsidRPr="00F81EA8" w:rsidRDefault="00B90481" w:rsidP="00B90481">
      <w:r>
        <w:t>90% DDR is underway.  PDT is refining the LPS climbing flume alignment.</w:t>
      </w:r>
    </w:p>
    <w:p w14:paraId="6373399C" w14:textId="77777777" w:rsidR="00B90481" w:rsidRDefault="00B90481" w:rsidP="00B90481">
      <w:pPr>
        <w:pStyle w:val="Heading2"/>
      </w:pPr>
      <w:r>
        <w:t>Topics for FFDRWG Review/Coordination</w:t>
      </w:r>
    </w:p>
    <w:p w14:paraId="5675EFCF" w14:textId="77777777" w:rsidR="00B90481" w:rsidRDefault="00B90481" w:rsidP="00B90481">
      <w:r>
        <w:rPr>
          <w:lang w:bidi="en-US"/>
        </w:rPr>
        <w:t>6</w:t>
      </w:r>
      <w:r w:rsidRPr="00AD40CE">
        <w:rPr>
          <w:lang w:bidi="en-US"/>
        </w:rPr>
        <w:t>0% BON</w:t>
      </w:r>
      <w:r>
        <w:rPr>
          <w:lang w:bidi="en-US"/>
        </w:rPr>
        <w:t>1</w:t>
      </w:r>
      <w:r w:rsidRPr="00AD40CE">
        <w:rPr>
          <w:lang w:bidi="en-US"/>
        </w:rPr>
        <w:t xml:space="preserve"> DDR </w:t>
      </w:r>
      <w:r>
        <w:rPr>
          <w:lang w:bidi="en-US"/>
        </w:rPr>
        <w:t>is available on</w:t>
      </w:r>
      <w:r w:rsidRPr="00AD40CE">
        <w:rPr>
          <w:lang w:bidi="en-US"/>
        </w:rPr>
        <w:t xml:space="preserve"> the FFDRWG meeting files website</w:t>
      </w:r>
      <w:r>
        <w:rPr>
          <w:lang w:bidi="en-US"/>
        </w:rPr>
        <w:t>.</w:t>
      </w:r>
      <w:r>
        <w:br w:type="page"/>
      </w:r>
    </w:p>
    <w:p w14:paraId="057DC5C0" w14:textId="77777777" w:rsidR="00B90481" w:rsidRDefault="00B90481" w:rsidP="00B90481">
      <w:pPr>
        <w:pStyle w:val="Title"/>
      </w:pPr>
      <w:r w:rsidRPr="000B04C5">
        <w:rPr>
          <w:noProof/>
        </w:rPr>
        <w:lastRenderedPageBreak/>
        <w:drawing>
          <wp:anchor distT="0" distB="0" distL="114300" distR="114300" simplePos="0" relativeHeight="251689984" behindDoc="0" locked="0" layoutInCell="1" allowOverlap="1" wp14:anchorId="3AB0CF0A" wp14:editId="2C039491">
            <wp:simplePos x="0" y="0"/>
            <wp:positionH relativeFrom="margin">
              <wp:align>right</wp:align>
            </wp:positionH>
            <wp:positionV relativeFrom="margin">
              <wp:align>top</wp:align>
            </wp:positionV>
            <wp:extent cx="914400" cy="914400"/>
            <wp:effectExtent l="0" t="0" r="1905" b="1905"/>
            <wp:wrapSquare wrapText="bothSides"/>
            <wp:docPr id="32" name="Picture 2">
              <a:extLst xmlns:a="http://schemas.openxmlformats.org/drawingml/2006/main">
                <a:ext uri="{FF2B5EF4-FFF2-40B4-BE49-F238E27FC236}">
                  <a16:creationId xmlns:a16="http://schemas.microsoft.com/office/drawing/2014/main" id="{8FBB2812-CFFB-43D6-AB9C-25C871471C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8FBB2812-CFFB-43D6-AB9C-25C871471C09}"/>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t>Fish Facility Design Review Work Group (FFDRWG)</w:t>
      </w:r>
      <w:r w:rsidRPr="000B04C5">
        <w:rPr>
          <w:rFonts w:ascii="Calibri" w:eastAsia="Calibri" w:hAnsi="Calibri" w:cs="Times New Roman"/>
          <w:noProof/>
          <w:kern w:val="0"/>
          <w:sz w:val="22"/>
          <w:szCs w:val="22"/>
        </w:rPr>
        <w:t xml:space="preserve"> </w:t>
      </w:r>
    </w:p>
    <w:p w14:paraId="4517F94B" w14:textId="77777777" w:rsidR="00B90481" w:rsidRDefault="00B90481" w:rsidP="00B90481">
      <w:pPr>
        <w:pStyle w:val="Title"/>
      </w:pPr>
      <w:r>
        <w:t>USACE, Portland District</w:t>
      </w:r>
    </w:p>
    <w:p w14:paraId="43C381F8" w14:textId="77777777" w:rsidR="00B90481" w:rsidRDefault="00B90481" w:rsidP="00B90481">
      <w:pPr>
        <w:pStyle w:val="Title"/>
        <w:spacing w:after="240"/>
      </w:pPr>
      <w:r>
        <w:t>Project Update</w:t>
      </w:r>
    </w:p>
    <w:p w14:paraId="3E5DEB20" w14:textId="77777777" w:rsidR="00B90481" w:rsidRDefault="00B90481" w:rsidP="00B90481">
      <w:r>
        <w:t>Date Prepared/Updated: 2022-5-3</w:t>
      </w:r>
    </w:p>
    <w:p w14:paraId="3411F0E9" w14:textId="77777777" w:rsidR="00B90481" w:rsidRDefault="00B90481" w:rsidP="00B90481">
      <w:pPr>
        <w:pStyle w:val="Heading1"/>
      </w:pPr>
      <w:bookmarkStart w:id="34" w:name="_BON_Cascades_Island_2"/>
      <w:bookmarkStart w:id="35" w:name="_BON2_adult_lamprey"/>
      <w:bookmarkEnd w:id="34"/>
      <w:bookmarkEnd w:id="35"/>
      <w:r w:rsidRPr="00FC1BF4">
        <w:t>BON</w:t>
      </w:r>
      <w:r>
        <w:t xml:space="preserve">2 </w:t>
      </w:r>
      <w:r w:rsidRPr="008279F1">
        <w:t>adult lamprey passage improvements</w:t>
      </w:r>
    </w:p>
    <w:tbl>
      <w:tblPr>
        <w:tblStyle w:val="MediumList1-Accent1"/>
        <w:tblW w:w="9630" w:type="dxa"/>
        <w:tblLook w:val="0480" w:firstRow="0" w:lastRow="0" w:firstColumn="1" w:lastColumn="0" w:noHBand="0" w:noVBand="1"/>
      </w:tblPr>
      <w:tblGrid>
        <w:gridCol w:w="2790"/>
        <w:gridCol w:w="6840"/>
      </w:tblGrid>
      <w:tr w:rsidR="00B90481" w:rsidRPr="00A1375F" w14:paraId="534B8500"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2F53DCA8" w14:textId="77777777" w:rsidR="00B90481" w:rsidRPr="00A1375F" w:rsidRDefault="00B90481" w:rsidP="00445C23">
            <w:pPr>
              <w:jc w:val="right"/>
              <w:rPr>
                <w:b w:val="0"/>
                <w:bCs w:val="0"/>
              </w:rPr>
            </w:pPr>
            <w:r w:rsidRPr="00A1375F">
              <w:rPr>
                <w:b w:val="0"/>
                <w:bCs w:val="0"/>
              </w:rPr>
              <w:t>Project Identifier:</w:t>
            </w:r>
          </w:p>
        </w:tc>
        <w:tc>
          <w:tcPr>
            <w:tcW w:w="6840" w:type="dxa"/>
            <w:vAlign w:val="center"/>
          </w:tcPr>
          <w:p w14:paraId="3F44F3D8" w14:textId="77777777" w:rsidR="00B90481" w:rsidRPr="00A1375F" w:rsidRDefault="00B90481" w:rsidP="00445C23">
            <w:pPr>
              <w:cnfStyle w:val="000000100000" w:firstRow="0" w:lastRow="0" w:firstColumn="0" w:lastColumn="0" w:oddVBand="0" w:evenVBand="0" w:oddHBand="1" w:evenHBand="0" w:firstRowFirstColumn="0" w:firstRowLastColumn="0" w:lastRowFirstColumn="0" w:lastRowLastColumn="0"/>
            </w:pPr>
            <w:r w:rsidRPr="00A1375F">
              <w:t xml:space="preserve">P2 # </w:t>
            </w:r>
            <w:r>
              <w:t>492401</w:t>
            </w:r>
          </w:p>
        </w:tc>
      </w:tr>
      <w:tr w:rsidR="00B90481" w:rsidRPr="00A1375F" w14:paraId="724FF73C" w14:textId="77777777" w:rsidTr="00445C23">
        <w:tc>
          <w:tcPr>
            <w:cnfStyle w:val="001000000000" w:firstRow="0" w:lastRow="0" w:firstColumn="1" w:lastColumn="0" w:oddVBand="0" w:evenVBand="0" w:oddHBand="0" w:evenHBand="0" w:firstRowFirstColumn="0" w:firstRowLastColumn="0" w:lastRowFirstColumn="0" w:lastRowLastColumn="0"/>
            <w:tcW w:w="2790" w:type="dxa"/>
            <w:vAlign w:val="center"/>
          </w:tcPr>
          <w:p w14:paraId="133A418C" w14:textId="77777777" w:rsidR="00B90481" w:rsidRPr="00A1375F" w:rsidRDefault="00B90481" w:rsidP="00445C23">
            <w:pPr>
              <w:jc w:val="right"/>
              <w:rPr>
                <w:b w:val="0"/>
                <w:bCs w:val="0"/>
              </w:rPr>
            </w:pPr>
            <w:r w:rsidRPr="00A1375F">
              <w:rPr>
                <w:b w:val="0"/>
                <w:bCs w:val="0"/>
              </w:rPr>
              <w:t>Project Manager (PM):</w:t>
            </w:r>
          </w:p>
        </w:tc>
        <w:tc>
          <w:tcPr>
            <w:tcW w:w="6840" w:type="dxa"/>
            <w:vAlign w:val="center"/>
          </w:tcPr>
          <w:p w14:paraId="3CF14498" w14:textId="77777777" w:rsidR="00B90481" w:rsidRPr="00A1375F" w:rsidRDefault="00B90481" w:rsidP="00445C23">
            <w:pPr>
              <w:cnfStyle w:val="000000000000" w:firstRow="0" w:lastRow="0" w:firstColumn="0" w:lastColumn="0" w:oddVBand="0" w:evenVBand="0" w:oddHBand="0" w:evenHBand="0" w:firstRowFirstColumn="0" w:firstRowLastColumn="0" w:lastRowFirstColumn="0" w:lastRowLastColumn="0"/>
            </w:pPr>
            <w:r>
              <w:t>Jeremiah Woodard</w:t>
            </w:r>
            <w:r w:rsidRPr="00A1375F">
              <w:t xml:space="preserve"> (CENWP-</w:t>
            </w:r>
            <w:r>
              <w:t>PMF</w:t>
            </w:r>
            <w:r w:rsidRPr="00A1375F">
              <w:t>)</w:t>
            </w:r>
          </w:p>
          <w:p w14:paraId="0EE13F8F" w14:textId="77777777" w:rsidR="00B90481" w:rsidRPr="00A1375F" w:rsidRDefault="00B90481" w:rsidP="00445C23">
            <w:pPr>
              <w:cnfStyle w:val="000000000000" w:firstRow="0" w:lastRow="0" w:firstColumn="0" w:lastColumn="0" w:oddVBand="0" w:evenVBand="0" w:oddHBand="0" w:evenHBand="0" w:firstRowFirstColumn="0" w:firstRowLastColumn="0" w:lastRowFirstColumn="0" w:lastRowLastColumn="0"/>
              <w:rPr>
                <w:i/>
                <w:iCs/>
              </w:rPr>
            </w:pPr>
            <w:r w:rsidRPr="00B35C97">
              <w:rPr>
                <w:i/>
                <w:iCs/>
              </w:rPr>
              <w:t>jeremiah.j.woodard@usace.army.mil</w:t>
            </w:r>
          </w:p>
        </w:tc>
      </w:tr>
      <w:tr w:rsidR="00B90481" w:rsidRPr="00A1375F" w14:paraId="6F8894FC" w14:textId="77777777" w:rsidTr="00445C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0" w:type="dxa"/>
            <w:vAlign w:val="center"/>
          </w:tcPr>
          <w:p w14:paraId="00CCB209" w14:textId="77777777" w:rsidR="00B90481" w:rsidRPr="00A1375F" w:rsidRDefault="00B90481" w:rsidP="00445C23">
            <w:pPr>
              <w:jc w:val="right"/>
              <w:rPr>
                <w:b w:val="0"/>
                <w:bCs w:val="0"/>
              </w:rPr>
            </w:pPr>
            <w:r w:rsidRPr="00A1375F">
              <w:rPr>
                <w:b w:val="0"/>
                <w:bCs w:val="0"/>
              </w:rPr>
              <w:t>Technical Lead (TL):</w:t>
            </w:r>
          </w:p>
        </w:tc>
        <w:tc>
          <w:tcPr>
            <w:tcW w:w="6840" w:type="dxa"/>
            <w:vAlign w:val="center"/>
          </w:tcPr>
          <w:p w14:paraId="47D6B2D9" w14:textId="77777777" w:rsidR="00B90481" w:rsidRPr="00A1375F" w:rsidRDefault="00B90481" w:rsidP="00445C23">
            <w:pPr>
              <w:cnfStyle w:val="000000100000" w:firstRow="0" w:lastRow="0" w:firstColumn="0" w:lastColumn="0" w:oddVBand="0" w:evenVBand="0" w:oddHBand="1" w:evenHBand="0" w:firstRowFirstColumn="0" w:firstRowLastColumn="0" w:lastRowFirstColumn="0" w:lastRowLastColumn="0"/>
            </w:pPr>
            <w:r>
              <w:t>Shari Dunlop</w:t>
            </w:r>
            <w:r w:rsidRPr="00A1375F">
              <w:t xml:space="preserve"> (CENWP-</w:t>
            </w:r>
            <w:r>
              <w:t>ENC</w:t>
            </w:r>
            <w:r w:rsidRPr="00A1375F">
              <w:t>)</w:t>
            </w:r>
          </w:p>
          <w:p w14:paraId="129815CA" w14:textId="77777777" w:rsidR="00B90481" w:rsidRPr="00A1375F" w:rsidRDefault="00B90481" w:rsidP="00445C23">
            <w:pPr>
              <w:cnfStyle w:val="000000100000" w:firstRow="0" w:lastRow="0" w:firstColumn="0" w:lastColumn="0" w:oddVBand="0" w:evenVBand="0" w:oddHBand="1" w:evenHBand="0" w:firstRowFirstColumn="0" w:firstRowLastColumn="0" w:lastRowFirstColumn="0" w:lastRowLastColumn="0"/>
              <w:rPr>
                <w:i/>
                <w:iCs/>
              </w:rPr>
            </w:pPr>
            <w:r w:rsidRPr="008279F1">
              <w:rPr>
                <w:i/>
                <w:iCs/>
              </w:rPr>
              <w:t>Shari.L.Dunlop@usace.army.mil</w:t>
            </w:r>
          </w:p>
        </w:tc>
      </w:tr>
      <w:tr w:rsidR="00B90481" w:rsidRPr="00A1375F" w14:paraId="2DB12A37" w14:textId="77777777" w:rsidTr="00445C23">
        <w:tc>
          <w:tcPr>
            <w:cnfStyle w:val="001000000000" w:firstRow="0" w:lastRow="0" w:firstColumn="1" w:lastColumn="0" w:oddVBand="0" w:evenVBand="0" w:oddHBand="0" w:evenHBand="0" w:firstRowFirstColumn="0" w:firstRowLastColumn="0" w:lastRowFirstColumn="0" w:lastRowLastColumn="0"/>
            <w:tcW w:w="2790" w:type="dxa"/>
            <w:vAlign w:val="center"/>
          </w:tcPr>
          <w:p w14:paraId="65C886FF" w14:textId="77777777" w:rsidR="00B90481" w:rsidRPr="00A1375F" w:rsidRDefault="00B90481" w:rsidP="00445C23">
            <w:pPr>
              <w:jc w:val="right"/>
              <w:rPr>
                <w:b w:val="0"/>
                <w:bCs w:val="0"/>
              </w:rPr>
            </w:pPr>
            <w:r w:rsidRPr="00A1375F">
              <w:rPr>
                <w:b w:val="0"/>
                <w:bCs w:val="0"/>
              </w:rPr>
              <w:t xml:space="preserve">FFDRWG Coordination </w:t>
            </w:r>
            <w:r>
              <w:rPr>
                <w:b w:val="0"/>
                <w:bCs w:val="0"/>
              </w:rPr>
              <w:t>(FC)</w:t>
            </w:r>
            <w:r w:rsidRPr="00A1375F">
              <w:rPr>
                <w:b w:val="0"/>
                <w:bCs w:val="0"/>
              </w:rPr>
              <w:t>:</w:t>
            </w:r>
          </w:p>
        </w:tc>
        <w:tc>
          <w:tcPr>
            <w:tcW w:w="6840" w:type="dxa"/>
            <w:vAlign w:val="center"/>
          </w:tcPr>
          <w:p w14:paraId="58EFE3CA" w14:textId="77777777" w:rsidR="00B90481" w:rsidRPr="00A1375F" w:rsidRDefault="00B90481" w:rsidP="00445C23">
            <w:pPr>
              <w:cnfStyle w:val="000000000000" w:firstRow="0" w:lastRow="0" w:firstColumn="0" w:lastColumn="0" w:oddVBand="0" w:evenVBand="0" w:oddHBand="0" w:evenHBand="0" w:firstRowFirstColumn="0" w:firstRowLastColumn="0" w:lastRowFirstColumn="0" w:lastRowLastColumn="0"/>
            </w:pPr>
            <w:r>
              <w:t>Nathan McClain</w:t>
            </w:r>
            <w:r w:rsidRPr="00A1375F">
              <w:t xml:space="preserve"> (CENWP-PM</w:t>
            </w:r>
            <w:r>
              <w:t>E</w:t>
            </w:r>
            <w:r w:rsidRPr="00A1375F">
              <w:t>)</w:t>
            </w:r>
          </w:p>
          <w:p w14:paraId="06029F97" w14:textId="77777777" w:rsidR="00B90481" w:rsidRPr="003000C3" w:rsidRDefault="00B90481" w:rsidP="00445C23">
            <w:pPr>
              <w:cnfStyle w:val="000000000000" w:firstRow="0" w:lastRow="0" w:firstColumn="0" w:lastColumn="0" w:oddVBand="0" w:evenVBand="0" w:oddHBand="0" w:evenHBand="0" w:firstRowFirstColumn="0" w:firstRowLastColumn="0" w:lastRowFirstColumn="0" w:lastRowLastColumn="0"/>
              <w:rPr>
                <w:i/>
                <w:iCs/>
              </w:rPr>
            </w:pPr>
            <w:r w:rsidRPr="006C0A40">
              <w:rPr>
                <w:i/>
                <w:iCs/>
              </w:rPr>
              <w:t>nathan.a.mcclain@usace.army.mil</w:t>
            </w:r>
          </w:p>
        </w:tc>
      </w:tr>
    </w:tbl>
    <w:p w14:paraId="00AD48F7" w14:textId="77777777" w:rsidR="00B90481" w:rsidRDefault="00B90481" w:rsidP="00B90481">
      <w:pPr>
        <w:pStyle w:val="Heading2"/>
      </w:pPr>
      <w:r>
        <w:t>Project Description</w:t>
      </w:r>
    </w:p>
    <w:p w14:paraId="12D4DC10"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Full redesign of control section (</w:t>
      </w:r>
      <w:r>
        <w:rPr>
          <w:rFonts w:asciiTheme="minorHAnsi" w:eastAsia="MS PGothic" w:hAnsiTheme="minorHAnsi" w:cstheme="minorHAnsi"/>
          <w:color w:val="404040" w:themeColor="text1" w:themeTint="BF"/>
          <w:kern w:val="24"/>
        </w:rPr>
        <w:t>EDR/</w:t>
      </w:r>
      <w:r w:rsidRPr="00576651">
        <w:rPr>
          <w:rFonts w:asciiTheme="minorHAnsi" w:eastAsia="MS PGothic" w:hAnsiTheme="minorHAnsi" w:cstheme="minorHAnsi"/>
          <w:color w:val="404040" w:themeColor="text1" w:themeTint="BF"/>
          <w:kern w:val="24"/>
        </w:rPr>
        <w:t>DDR, P&amp;S, Construction)</w:t>
      </w:r>
      <w:r>
        <w:rPr>
          <w:rFonts w:asciiTheme="minorHAnsi" w:eastAsia="MS PGothic" w:hAnsiTheme="minorHAnsi" w:cstheme="minorHAnsi"/>
          <w:color w:val="404040" w:themeColor="text1" w:themeTint="BF"/>
          <w:kern w:val="24"/>
        </w:rPr>
        <w:t>.</w:t>
      </w:r>
    </w:p>
    <w:p w14:paraId="0B0B0B5D"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2020 CRS BA Chapter 2: Proposed Action (pg.2-85): “This measure would modify the serpentine-style flow control sections of Bonneville Dam’s Washington Shore and Bradford Island fish ladders, converting them to Ice Harbor-style vertical slot with submerged orifices configurations. This would improve passage conditions for adult lamprey and likely reduce stress and delay for adult salmon, steelhead, and bull trout. All full-duplex passive integrated transponder (PIT) arrays currently located in the control sections of these ladders would be replaced in kind or improved to maintain or enhance current levels of detection of PIT-tagged anadromous fish.</w:t>
      </w:r>
    </w:p>
    <w:p w14:paraId="41BF9A95" w14:textId="77777777" w:rsidR="00B90481" w:rsidRDefault="00B90481" w:rsidP="00B90481">
      <w:pPr>
        <w:pStyle w:val="Heading2"/>
      </w:pPr>
      <w:r>
        <w:t>Project Schedule</w:t>
      </w:r>
    </w:p>
    <w:p w14:paraId="6E9A1344"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Design: FY2021-FY2024</w:t>
      </w:r>
    </w:p>
    <w:p w14:paraId="27E204A7"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Construction: Winter 2024/2025</w:t>
      </w:r>
    </w:p>
    <w:p w14:paraId="24D93257"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Evaluation/Follow-on: FY2025-FY2026</w:t>
      </w:r>
    </w:p>
    <w:p w14:paraId="3B6D0BDF"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Closeout: FY 2027</w:t>
      </w:r>
    </w:p>
    <w:p w14:paraId="616D42CD" w14:textId="77777777" w:rsidR="00B90481" w:rsidRPr="00576651" w:rsidRDefault="00B90481" w:rsidP="00B90481">
      <w:pPr>
        <w:spacing w:line="240" w:lineRule="auto"/>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Preliminary Milestones:</w:t>
      </w:r>
    </w:p>
    <w:p w14:paraId="37A895AE" w14:textId="77777777" w:rsidR="00B90481" w:rsidRPr="00576651" w:rsidRDefault="00B90481" w:rsidP="00B90481">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Project Kick-Off: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August 2021 </w:t>
      </w:r>
    </w:p>
    <w:p w14:paraId="5982FA91" w14:textId="77777777" w:rsidR="00B90481" w:rsidRPr="00576651" w:rsidRDefault="00B90481" w:rsidP="00B90481">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30% DDR: </w:t>
      </w:r>
      <w:r>
        <w:rPr>
          <w:rFonts w:asciiTheme="minorHAnsi" w:eastAsia="MS PGothic" w:hAnsiTheme="minorHAnsi" w:cstheme="minorHAnsi"/>
          <w:color w:val="404040" w:themeColor="text1" w:themeTint="BF"/>
          <w:kern w:val="24"/>
        </w:rPr>
        <w:t>~ January</w:t>
      </w:r>
      <w:r w:rsidRPr="00576651">
        <w:rPr>
          <w:rFonts w:asciiTheme="minorHAnsi" w:eastAsia="MS PGothic" w:hAnsiTheme="minorHAnsi" w:cstheme="minorHAnsi"/>
          <w:color w:val="404040" w:themeColor="text1" w:themeTint="BF"/>
          <w:kern w:val="24"/>
        </w:rPr>
        <w:t xml:space="preserve"> 2021</w:t>
      </w:r>
      <w:r>
        <w:rPr>
          <w:rFonts w:asciiTheme="minorHAnsi" w:eastAsia="MS PGothic" w:hAnsiTheme="minorHAnsi" w:cstheme="minorHAnsi"/>
          <w:color w:val="404040" w:themeColor="text1" w:themeTint="BF"/>
          <w:kern w:val="24"/>
        </w:rPr>
        <w:t xml:space="preserve"> </w:t>
      </w:r>
    </w:p>
    <w:p w14:paraId="10D37C06" w14:textId="77777777" w:rsidR="00B90481" w:rsidRPr="00576651" w:rsidRDefault="00B90481" w:rsidP="00B90481">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60% DDR: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w:t>
      </w:r>
      <w:r>
        <w:rPr>
          <w:rFonts w:asciiTheme="minorHAnsi" w:eastAsia="MS PGothic" w:hAnsiTheme="minorHAnsi" w:cstheme="minorHAnsi"/>
          <w:color w:val="404040" w:themeColor="text1" w:themeTint="BF"/>
          <w:kern w:val="24"/>
        </w:rPr>
        <w:t xml:space="preserve">June </w:t>
      </w:r>
      <w:r w:rsidRPr="00576651">
        <w:rPr>
          <w:rFonts w:asciiTheme="minorHAnsi" w:eastAsia="MS PGothic" w:hAnsiTheme="minorHAnsi" w:cstheme="minorHAnsi"/>
          <w:color w:val="404040" w:themeColor="text1" w:themeTint="BF"/>
          <w:kern w:val="24"/>
        </w:rPr>
        <w:t xml:space="preserve">2022 </w:t>
      </w:r>
      <w:r>
        <w:rPr>
          <w:rFonts w:asciiTheme="minorHAnsi" w:eastAsia="MS PGothic" w:hAnsiTheme="minorHAnsi" w:cstheme="minorHAnsi"/>
          <w:color w:val="404040" w:themeColor="text1" w:themeTint="BF"/>
          <w:kern w:val="24"/>
        </w:rPr>
        <w:t xml:space="preserve"> </w:t>
      </w:r>
      <w:r w:rsidRPr="00576651">
        <w:rPr>
          <w:rFonts w:asciiTheme="minorHAnsi" w:eastAsia="MS PGothic" w:hAnsiTheme="minorHAnsi" w:cstheme="minorHAnsi"/>
          <w:b/>
          <w:bCs/>
          <w:color w:val="404040" w:themeColor="text1" w:themeTint="BF"/>
          <w:kern w:val="24"/>
        </w:rPr>
        <w:t>*FFDRWG review</w:t>
      </w:r>
      <w:r>
        <w:rPr>
          <w:rFonts w:asciiTheme="minorHAnsi" w:eastAsia="MS PGothic" w:hAnsiTheme="minorHAnsi" w:cstheme="minorHAnsi"/>
          <w:b/>
          <w:bCs/>
          <w:color w:val="404040" w:themeColor="text1" w:themeTint="BF"/>
          <w:kern w:val="24"/>
        </w:rPr>
        <w:t xml:space="preserve"> ~August 2022</w:t>
      </w:r>
    </w:p>
    <w:p w14:paraId="1C49A283" w14:textId="77777777" w:rsidR="00B90481" w:rsidRPr="00576651" w:rsidRDefault="00B90481" w:rsidP="00B90481">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90% DDR: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w:t>
      </w:r>
      <w:r>
        <w:rPr>
          <w:rFonts w:asciiTheme="minorHAnsi" w:eastAsia="MS PGothic" w:hAnsiTheme="minorHAnsi" w:cstheme="minorHAnsi"/>
          <w:color w:val="404040" w:themeColor="text1" w:themeTint="BF"/>
          <w:kern w:val="24"/>
        </w:rPr>
        <w:t>November</w:t>
      </w:r>
      <w:r w:rsidRPr="00576651">
        <w:rPr>
          <w:rFonts w:asciiTheme="minorHAnsi" w:eastAsia="MS PGothic" w:hAnsiTheme="minorHAnsi" w:cstheme="minorHAnsi"/>
          <w:color w:val="404040" w:themeColor="text1" w:themeTint="BF"/>
          <w:kern w:val="24"/>
        </w:rPr>
        <w:t xml:space="preserve"> 2022 </w:t>
      </w:r>
      <w:r w:rsidRPr="00576651">
        <w:rPr>
          <w:rFonts w:asciiTheme="minorHAnsi" w:eastAsia="MS PGothic" w:hAnsiTheme="minorHAnsi" w:cstheme="minorHAnsi"/>
          <w:b/>
          <w:bCs/>
          <w:color w:val="404040" w:themeColor="text1" w:themeTint="BF"/>
          <w:kern w:val="24"/>
        </w:rPr>
        <w:t>*FFDRWG review</w:t>
      </w:r>
      <w:r>
        <w:rPr>
          <w:rFonts w:asciiTheme="minorHAnsi" w:eastAsia="MS PGothic" w:hAnsiTheme="minorHAnsi" w:cstheme="minorHAnsi"/>
          <w:b/>
          <w:bCs/>
          <w:color w:val="404040" w:themeColor="text1" w:themeTint="BF"/>
          <w:kern w:val="24"/>
        </w:rPr>
        <w:t xml:space="preserve"> ~December 2022</w:t>
      </w:r>
    </w:p>
    <w:p w14:paraId="4FEC3522" w14:textId="77777777" w:rsidR="00B90481" w:rsidRPr="00576651" w:rsidRDefault="00B90481" w:rsidP="00B90481">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 xml:space="preserve">Draft-Final: </w:t>
      </w:r>
      <w:r>
        <w:rPr>
          <w:rFonts w:asciiTheme="minorHAnsi" w:eastAsia="MS PGothic" w:hAnsiTheme="minorHAnsi" w:cstheme="minorHAnsi"/>
          <w:color w:val="404040" w:themeColor="text1" w:themeTint="BF"/>
          <w:kern w:val="24"/>
        </w:rPr>
        <w:t>~</w:t>
      </w:r>
      <w:r w:rsidRPr="00576651">
        <w:rPr>
          <w:rFonts w:asciiTheme="minorHAnsi" w:eastAsia="MS PGothic" w:hAnsiTheme="minorHAnsi" w:cstheme="minorHAnsi"/>
          <w:color w:val="404040" w:themeColor="text1" w:themeTint="BF"/>
          <w:kern w:val="24"/>
        </w:rPr>
        <w:t xml:space="preserve"> </w:t>
      </w:r>
      <w:r>
        <w:rPr>
          <w:rFonts w:asciiTheme="minorHAnsi" w:eastAsia="MS PGothic" w:hAnsiTheme="minorHAnsi" w:cstheme="minorHAnsi"/>
          <w:color w:val="404040" w:themeColor="text1" w:themeTint="BF"/>
          <w:kern w:val="24"/>
        </w:rPr>
        <w:t>January</w:t>
      </w:r>
      <w:r w:rsidRPr="00576651">
        <w:rPr>
          <w:rFonts w:asciiTheme="minorHAnsi" w:eastAsia="MS PGothic" w:hAnsiTheme="minorHAnsi" w:cstheme="minorHAnsi"/>
          <w:color w:val="404040" w:themeColor="text1" w:themeTint="BF"/>
          <w:kern w:val="24"/>
        </w:rPr>
        <w:t xml:space="preserve"> 202</w:t>
      </w:r>
      <w:r>
        <w:rPr>
          <w:rFonts w:asciiTheme="minorHAnsi" w:eastAsia="MS PGothic" w:hAnsiTheme="minorHAnsi" w:cstheme="minorHAnsi"/>
          <w:color w:val="404040" w:themeColor="text1" w:themeTint="BF"/>
          <w:kern w:val="24"/>
        </w:rPr>
        <w:t>3</w:t>
      </w:r>
      <w:r w:rsidRPr="00576651">
        <w:rPr>
          <w:rFonts w:asciiTheme="minorHAnsi" w:eastAsia="MS PGothic" w:hAnsiTheme="minorHAnsi" w:cstheme="minorHAnsi"/>
          <w:color w:val="404040" w:themeColor="text1" w:themeTint="BF"/>
          <w:kern w:val="24"/>
        </w:rPr>
        <w:t xml:space="preserve"> </w:t>
      </w:r>
      <w:r w:rsidRPr="00576651">
        <w:rPr>
          <w:rFonts w:asciiTheme="minorHAnsi" w:eastAsia="MS PGothic" w:hAnsiTheme="minorHAnsi" w:cstheme="minorHAnsi"/>
          <w:b/>
          <w:bCs/>
          <w:color w:val="404040" w:themeColor="text1" w:themeTint="BF"/>
          <w:kern w:val="24"/>
        </w:rPr>
        <w:t xml:space="preserve"> *FFDRWG review</w:t>
      </w:r>
      <w:r>
        <w:rPr>
          <w:rFonts w:asciiTheme="minorHAnsi" w:eastAsia="MS PGothic" w:hAnsiTheme="minorHAnsi" w:cstheme="minorHAnsi"/>
          <w:b/>
          <w:bCs/>
          <w:color w:val="404040" w:themeColor="text1" w:themeTint="BF"/>
          <w:kern w:val="24"/>
        </w:rPr>
        <w:t xml:space="preserve"> ~January 2023</w:t>
      </w:r>
    </w:p>
    <w:p w14:paraId="33BF4660" w14:textId="77777777" w:rsidR="00B90481" w:rsidRPr="00576651" w:rsidRDefault="00B90481" w:rsidP="00B90481">
      <w:pPr>
        <w:numPr>
          <w:ilvl w:val="0"/>
          <w:numId w:val="17"/>
        </w:numPr>
        <w:spacing w:line="240" w:lineRule="auto"/>
        <w:ind w:left="994"/>
        <w:contextualSpacing/>
        <w:textAlignment w:val="baseline"/>
        <w:rPr>
          <w:rFonts w:asciiTheme="minorHAnsi" w:eastAsia="Times New Roman" w:hAnsiTheme="minorHAnsi" w:cstheme="minorHAnsi"/>
        </w:rPr>
      </w:pPr>
      <w:r w:rsidRPr="00576651">
        <w:rPr>
          <w:rFonts w:asciiTheme="minorHAnsi" w:eastAsia="MS PGothic" w:hAnsiTheme="minorHAnsi" w:cstheme="minorHAnsi"/>
          <w:color w:val="404040" w:themeColor="text1" w:themeTint="BF"/>
          <w:kern w:val="24"/>
        </w:rPr>
        <w:t>[Start P&amp;S after 90% DDR DQC is complete, ~</w:t>
      </w:r>
      <w:r>
        <w:rPr>
          <w:rFonts w:asciiTheme="minorHAnsi" w:eastAsia="MS PGothic" w:hAnsiTheme="minorHAnsi" w:cstheme="minorHAnsi"/>
          <w:color w:val="404040" w:themeColor="text1" w:themeTint="BF"/>
          <w:kern w:val="24"/>
        </w:rPr>
        <w:t>December</w:t>
      </w:r>
      <w:r w:rsidRPr="00576651">
        <w:rPr>
          <w:rFonts w:asciiTheme="minorHAnsi" w:eastAsia="MS PGothic" w:hAnsiTheme="minorHAnsi" w:cstheme="minorHAnsi"/>
          <w:color w:val="404040" w:themeColor="text1" w:themeTint="BF"/>
          <w:kern w:val="24"/>
        </w:rPr>
        <w:t xml:space="preserve"> 202</w:t>
      </w:r>
      <w:r>
        <w:rPr>
          <w:rFonts w:asciiTheme="minorHAnsi" w:eastAsia="MS PGothic" w:hAnsiTheme="minorHAnsi" w:cstheme="minorHAnsi"/>
          <w:color w:val="404040" w:themeColor="text1" w:themeTint="BF"/>
          <w:kern w:val="24"/>
        </w:rPr>
        <w:t>3</w:t>
      </w:r>
      <w:r w:rsidRPr="00576651">
        <w:rPr>
          <w:rFonts w:asciiTheme="minorHAnsi" w:eastAsia="MS PGothic" w:hAnsiTheme="minorHAnsi" w:cstheme="minorHAnsi"/>
          <w:color w:val="404040" w:themeColor="text1" w:themeTint="BF"/>
          <w:kern w:val="24"/>
        </w:rPr>
        <w:t>]</w:t>
      </w:r>
    </w:p>
    <w:p w14:paraId="4BFB8F5D" w14:textId="77777777" w:rsidR="00B90481" w:rsidRDefault="00B90481" w:rsidP="00B90481">
      <w:pPr>
        <w:pStyle w:val="Heading2"/>
      </w:pPr>
      <w:r>
        <w:t>Current Status</w:t>
      </w:r>
    </w:p>
    <w:p w14:paraId="0CB7CF5C" w14:textId="77777777" w:rsidR="00B90481" w:rsidRPr="00576651" w:rsidRDefault="00B90481" w:rsidP="00B90481">
      <w:r>
        <w:t>Screening-level hydraulic analysis was completed for four variations to achieve the CRS BA proposed action of replacing the serpentine control section with a vertical slot and orifice configuration. A site-specific cost estimate determined that the total project cost (not including evaluation/follow-on) would be in the $5M to $7M range. The PDT is now setting up 3D CAD and computational fluid dynamics (CFD) models to support the DDR design development work</w:t>
      </w:r>
      <w:r w:rsidRPr="007B3BC7">
        <w:t xml:space="preserve"> </w:t>
      </w:r>
      <w:r>
        <w:t>and advancing the structural design of the proposed modifications. PSMFC is additionally working on designs for the new PIT antenna arrays. The 30% DDR DQC is complete, and comments are being addressed by the PDT.</w:t>
      </w:r>
    </w:p>
    <w:p w14:paraId="029AB778" w14:textId="77777777" w:rsidR="00B90481" w:rsidRDefault="00B90481" w:rsidP="00B90481">
      <w:pPr>
        <w:pStyle w:val="Heading2"/>
      </w:pPr>
      <w:r>
        <w:t>Topics for FFDRWG Review/Coordination</w:t>
      </w:r>
    </w:p>
    <w:p w14:paraId="047D2F2B" w14:textId="77777777" w:rsidR="00B90481" w:rsidRDefault="00B90481" w:rsidP="00B90481">
      <w:pPr>
        <w:rPr>
          <w:lang w:bidi="en-US"/>
        </w:rPr>
      </w:pPr>
      <w:r w:rsidRPr="00AD40CE">
        <w:rPr>
          <w:lang w:bidi="en-US"/>
        </w:rPr>
        <w:t xml:space="preserve">30% BON2 DDR </w:t>
      </w:r>
      <w:r>
        <w:rPr>
          <w:lang w:bidi="en-US"/>
        </w:rPr>
        <w:t>is available on</w:t>
      </w:r>
      <w:r w:rsidRPr="00AD40CE">
        <w:rPr>
          <w:lang w:bidi="en-US"/>
        </w:rPr>
        <w:t xml:space="preserve"> the FFDRWG meeting files website</w:t>
      </w:r>
      <w:r>
        <w:rPr>
          <w:lang w:bidi="en-US"/>
        </w:rPr>
        <w:t xml:space="preserve"> </w:t>
      </w:r>
    </w:p>
    <w:p w14:paraId="51873D6B" w14:textId="77777777" w:rsidR="00B90481" w:rsidRDefault="00B90481" w:rsidP="00B90481">
      <w:pPr>
        <w:rPr>
          <w:noProof/>
        </w:rPr>
      </w:pPr>
      <w:r w:rsidRPr="00576651">
        <w:rPr>
          <w:noProof/>
        </w:rPr>
        <w:lastRenderedPageBreak/>
        <w:drawing>
          <wp:anchor distT="0" distB="0" distL="114300" distR="114300" simplePos="0" relativeHeight="251695104" behindDoc="0" locked="0" layoutInCell="1" allowOverlap="1" wp14:anchorId="206741AA" wp14:editId="344ED912">
            <wp:simplePos x="0" y="0"/>
            <wp:positionH relativeFrom="column">
              <wp:posOffset>3542665</wp:posOffset>
            </wp:positionH>
            <wp:positionV relativeFrom="paragraph">
              <wp:posOffset>3101340</wp:posOffset>
            </wp:positionV>
            <wp:extent cx="3385185" cy="912495"/>
            <wp:effectExtent l="0" t="0" r="5715" b="1905"/>
            <wp:wrapNone/>
            <wp:docPr id="12" name="Picture 17">
              <a:extLst xmlns:a="http://schemas.openxmlformats.org/drawingml/2006/main">
                <a:ext uri="{FF2B5EF4-FFF2-40B4-BE49-F238E27FC236}">
                  <a16:creationId xmlns:a16="http://schemas.microsoft.com/office/drawing/2014/main" id="{96BF6F64-0862-4CA6-8E47-1CF6E5E0D4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96BF6F64-0862-4CA6-8E47-1CF6E5E0D4CB}"/>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385185" cy="912495"/>
                    </a:xfrm>
                    <a:prstGeom prst="rect">
                      <a:avLst/>
                    </a:prstGeom>
                  </pic:spPr>
                </pic:pic>
              </a:graphicData>
            </a:graphic>
            <wp14:sizeRelH relativeFrom="page">
              <wp14:pctWidth>0</wp14:pctWidth>
            </wp14:sizeRelH>
            <wp14:sizeRelV relativeFrom="page">
              <wp14:pctHeight>0</wp14:pctHeight>
            </wp14:sizeRelV>
          </wp:anchor>
        </w:drawing>
      </w:r>
      <w:r w:rsidRPr="00576651">
        <w:rPr>
          <w:noProof/>
        </w:rPr>
        <w:drawing>
          <wp:inline distT="0" distB="0" distL="0" distR="0" wp14:anchorId="4FEA57DD" wp14:editId="6C398855">
            <wp:extent cx="2459350" cy="3103466"/>
            <wp:effectExtent l="0" t="0" r="0" b="1905"/>
            <wp:docPr id="13" name="Picture 12">
              <a:extLst xmlns:a="http://schemas.openxmlformats.org/drawingml/2006/main">
                <a:ext uri="{FF2B5EF4-FFF2-40B4-BE49-F238E27FC236}">
                  <a16:creationId xmlns:a16="http://schemas.microsoft.com/office/drawing/2014/main" id="{3A779119-62F2-4F27-8119-A609921540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3A779119-62F2-4F27-8119-A60992154039}"/>
                        </a:ext>
                      </a:extLst>
                    </pic:cNvPr>
                    <pic:cNvPicPr>
                      <a:picLocks noChangeAspect="1"/>
                    </pic:cNvPicPr>
                  </pic:nvPicPr>
                  <pic:blipFill>
                    <a:blip r:embed="rId18"/>
                    <a:stretch>
                      <a:fillRect/>
                    </a:stretch>
                  </pic:blipFill>
                  <pic:spPr>
                    <a:xfrm>
                      <a:off x="0" y="0"/>
                      <a:ext cx="2478301" cy="3127380"/>
                    </a:xfrm>
                    <a:prstGeom prst="rect">
                      <a:avLst/>
                    </a:prstGeom>
                  </pic:spPr>
                </pic:pic>
              </a:graphicData>
            </a:graphic>
          </wp:inline>
        </w:drawing>
      </w:r>
      <w:r>
        <w:rPr>
          <w:noProof/>
        </w:rPr>
        <w:t xml:space="preserve">                                                         </w:t>
      </w:r>
      <w:r w:rsidRPr="00576651">
        <w:rPr>
          <w:noProof/>
        </w:rPr>
        <w:drawing>
          <wp:inline distT="0" distB="0" distL="0" distR="0" wp14:anchorId="763016EB" wp14:editId="2DEC20E5">
            <wp:extent cx="2480329" cy="3105997"/>
            <wp:effectExtent l="0" t="0" r="0" b="0"/>
            <wp:docPr id="17" name="Picture 16">
              <a:extLst xmlns:a="http://schemas.openxmlformats.org/drawingml/2006/main">
                <a:ext uri="{FF2B5EF4-FFF2-40B4-BE49-F238E27FC236}">
                  <a16:creationId xmlns:a16="http://schemas.microsoft.com/office/drawing/2014/main" id="{F6532D18-20E5-4757-9E46-5A21D1C917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F6532D18-20E5-4757-9E46-5A21D1C9174E}"/>
                        </a:ext>
                      </a:extLst>
                    </pic:cNvPr>
                    <pic:cNvPicPr>
                      <a:picLocks noChangeAspect="1"/>
                    </pic:cNvPicPr>
                  </pic:nvPicPr>
                  <pic:blipFill>
                    <a:blip r:embed="rId19"/>
                    <a:stretch>
                      <a:fillRect/>
                    </a:stretch>
                  </pic:blipFill>
                  <pic:spPr>
                    <a:xfrm>
                      <a:off x="0" y="0"/>
                      <a:ext cx="2511386" cy="3144889"/>
                    </a:xfrm>
                    <a:prstGeom prst="rect">
                      <a:avLst/>
                    </a:prstGeom>
                  </pic:spPr>
                </pic:pic>
              </a:graphicData>
            </a:graphic>
          </wp:inline>
        </w:drawing>
      </w:r>
      <w:r w:rsidRPr="00576651">
        <w:rPr>
          <w:noProof/>
        </w:rPr>
        <w:t xml:space="preserve">  </w:t>
      </w:r>
      <w:r w:rsidRPr="00576651">
        <w:rPr>
          <w:noProof/>
        </w:rPr>
        <w:drawing>
          <wp:inline distT="0" distB="0" distL="0" distR="0" wp14:anchorId="56B6BDD8" wp14:editId="3B9DDA57">
            <wp:extent cx="3542874" cy="676275"/>
            <wp:effectExtent l="0" t="0" r="635" b="0"/>
            <wp:docPr id="15" name="Picture 14">
              <a:extLst xmlns:a="http://schemas.openxmlformats.org/drawingml/2006/main">
                <a:ext uri="{FF2B5EF4-FFF2-40B4-BE49-F238E27FC236}">
                  <a16:creationId xmlns:a16="http://schemas.microsoft.com/office/drawing/2014/main" id="{10C84671-147A-46F3-901A-D413844DEE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10C84671-147A-46F3-901A-D413844DEE3E}"/>
                        </a:ext>
                      </a:extLst>
                    </pic:cNvPr>
                    <pic:cNvPicPr>
                      <a:picLocks noChangeAspect="1"/>
                    </pic:cNvPicPr>
                  </pic:nvPicPr>
                  <pic:blipFill rotWithShape="1">
                    <a:blip r:embed="rId20">
                      <a:extLst>
                        <a:ext uri="{28A0092B-C50C-407E-A947-70E740481C1C}">
                          <a14:useLocalDpi xmlns:a14="http://schemas.microsoft.com/office/drawing/2010/main" val="0"/>
                        </a:ext>
                      </a:extLst>
                    </a:blip>
                    <a:srcRect t="25182" b="27642"/>
                    <a:stretch/>
                  </pic:blipFill>
                  <pic:spPr>
                    <a:xfrm>
                      <a:off x="0" y="0"/>
                      <a:ext cx="3542874" cy="676275"/>
                    </a:xfrm>
                    <a:prstGeom prst="rect">
                      <a:avLst/>
                    </a:prstGeom>
                  </pic:spPr>
                </pic:pic>
              </a:graphicData>
            </a:graphic>
          </wp:inline>
        </w:drawing>
      </w:r>
    </w:p>
    <w:p w14:paraId="0B721C7B" w14:textId="5BE0C172" w:rsidR="006B2BE7" w:rsidRPr="00745920" w:rsidRDefault="00B90481" w:rsidP="00B90481">
      <w:r>
        <w:rPr>
          <w:noProof/>
        </w:rPr>
        <w:drawing>
          <wp:inline distT="0" distB="0" distL="0" distR="0" wp14:anchorId="31CE1166" wp14:editId="497E4F12">
            <wp:extent cx="6858000" cy="4899660"/>
            <wp:effectExtent l="0" t="0" r="0" b="0"/>
            <wp:docPr id="4" name="Picture 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map&#10;&#10;Description automatically generated"/>
                    <pic:cNvPicPr/>
                  </pic:nvPicPr>
                  <pic:blipFill>
                    <a:blip r:embed="rId21"/>
                    <a:stretch>
                      <a:fillRect/>
                    </a:stretch>
                  </pic:blipFill>
                  <pic:spPr>
                    <a:xfrm>
                      <a:off x="0" y="0"/>
                      <a:ext cx="6858000" cy="4899660"/>
                    </a:xfrm>
                    <a:prstGeom prst="rect">
                      <a:avLst/>
                    </a:prstGeom>
                  </pic:spPr>
                </pic:pic>
              </a:graphicData>
            </a:graphic>
          </wp:inline>
        </w:drawing>
      </w:r>
    </w:p>
    <w:sectPr w:rsidR="006B2BE7" w:rsidRPr="00745920" w:rsidSect="00A51A93">
      <w:headerReference w:type="even" r:id="rId22"/>
      <w:headerReference w:type="default" r:id="rId23"/>
      <w:footerReference w:type="even" r:id="rId24"/>
      <w:footerReference w:type="default" r:id="rId25"/>
      <w:headerReference w:type="first" r:id="rId26"/>
      <w:footerReference w:type="first" r:id="rId2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83840" w14:textId="77777777" w:rsidR="00FA7816" w:rsidRDefault="00FA7816" w:rsidP="00E51083">
      <w:pPr>
        <w:spacing w:line="240" w:lineRule="auto"/>
      </w:pPr>
      <w:r>
        <w:separator/>
      </w:r>
    </w:p>
  </w:endnote>
  <w:endnote w:type="continuationSeparator" w:id="0">
    <w:p w14:paraId="1D841012" w14:textId="77777777" w:rsidR="00FA7816" w:rsidRDefault="00FA7816" w:rsidP="00E510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9380B" w14:textId="77777777" w:rsidR="00B90481" w:rsidRDefault="00B904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7F80A" w14:textId="77777777" w:rsidR="00B90481" w:rsidRDefault="00B904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CF6E3" w14:textId="77777777" w:rsidR="00B90481" w:rsidRDefault="00B904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247B4" w14:textId="77777777" w:rsidR="006B2BE7" w:rsidRDefault="006B2BE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3588F" w14:textId="77777777" w:rsidR="006B2BE7" w:rsidRDefault="006B2BE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75D10" w14:textId="77777777" w:rsidR="006B2BE7" w:rsidRDefault="006B2B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DA30C" w14:textId="77777777" w:rsidR="00FA7816" w:rsidRDefault="00FA7816" w:rsidP="00E51083">
      <w:pPr>
        <w:spacing w:line="240" w:lineRule="auto"/>
      </w:pPr>
      <w:r>
        <w:separator/>
      </w:r>
    </w:p>
  </w:footnote>
  <w:footnote w:type="continuationSeparator" w:id="0">
    <w:p w14:paraId="7FE2DC2A" w14:textId="77777777" w:rsidR="00FA7816" w:rsidRDefault="00FA7816" w:rsidP="00E5108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C374A" w14:textId="77777777" w:rsidR="00B90481" w:rsidRDefault="00B904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740D7" w14:textId="77777777" w:rsidR="00B90481" w:rsidRDefault="00B904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86D6E" w14:textId="77777777" w:rsidR="00B90481" w:rsidRDefault="00B904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6FEF5" w14:textId="77777777" w:rsidR="006B2BE7" w:rsidRDefault="006B2BE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58675" w14:textId="77777777" w:rsidR="006B2BE7" w:rsidRDefault="006B2BE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C3767" w14:textId="77777777" w:rsidR="006B2BE7" w:rsidRDefault="006B2B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77905"/>
    <w:multiLevelType w:val="hybridMultilevel"/>
    <w:tmpl w:val="FD0C5DC4"/>
    <w:lvl w:ilvl="0" w:tplc="04090001">
      <w:start w:val="1"/>
      <w:numFmt w:val="bullet"/>
      <w:lvlText w:val=""/>
      <w:lvlJc w:val="left"/>
      <w:pPr>
        <w:ind w:left="815" w:hanging="360"/>
      </w:pPr>
      <w:rPr>
        <w:rFonts w:ascii="Symbol" w:hAnsi="Symbol" w:hint="default"/>
      </w:rPr>
    </w:lvl>
    <w:lvl w:ilvl="1" w:tplc="04090003" w:tentative="1">
      <w:start w:val="1"/>
      <w:numFmt w:val="bullet"/>
      <w:lvlText w:val="o"/>
      <w:lvlJc w:val="left"/>
      <w:pPr>
        <w:ind w:left="1535" w:hanging="360"/>
      </w:pPr>
      <w:rPr>
        <w:rFonts w:ascii="Courier New" w:hAnsi="Courier New" w:cs="Courier New" w:hint="default"/>
      </w:rPr>
    </w:lvl>
    <w:lvl w:ilvl="2" w:tplc="04090005" w:tentative="1">
      <w:start w:val="1"/>
      <w:numFmt w:val="bullet"/>
      <w:lvlText w:val=""/>
      <w:lvlJc w:val="left"/>
      <w:pPr>
        <w:ind w:left="2255" w:hanging="360"/>
      </w:pPr>
      <w:rPr>
        <w:rFonts w:ascii="Wingdings" w:hAnsi="Wingdings" w:hint="default"/>
      </w:rPr>
    </w:lvl>
    <w:lvl w:ilvl="3" w:tplc="04090001" w:tentative="1">
      <w:start w:val="1"/>
      <w:numFmt w:val="bullet"/>
      <w:lvlText w:val=""/>
      <w:lvlJc w:val="left"/>
      <w:pPr>
        <w:ind w:left="2975" w:hanging="360"/>
      </w:pPr>
      <w:rPr>
        <w:rFonts w:ascii="Symbol" w:hAnsi="Symbol" w:hint="default"/>
      </w:rPr>
    </w:lvl>
    <w:lvl w:ilvl="4" w:tplc="04090003" w:tentative="1">
      <w:start w:val="1"/>
      <w:numFmt w:val="bullet"/>
      <w:lvlText w:val="o"/>
      <w:lvlJc w:val="left"/>
      <w:pPr>
        <w:ind w:left="3695" w:hanging="360"/>
      </w:pPr>
      <w:rPr>
        <w:rFonts w:ascii="Courier New" w:hAnsi="Courier New" w:cs="Courier New" w:hint="default"/>
      </w:rPr>
    </w:lvl>
    <w:lvl w:ilvl="5" w:tplc="04090005" w:tentative="1">
      <w:start w:val="1"/>
      <w:numFmt w:val="bullet"/>
      <w:lvlText w:val=""/>
      <w:lvlJc w:val="left"/>
      <w:pPr>
        <w:ind w:left="4415" w:hanging="360"/>
      </w:pPr>
      <w:rPr>
        <w:rFonts w:ascii="Wingdings" w:hAnsi="Wingdings" w:hint="default"/>
      </w:rPr>
    </w:lvl>
    <w:lvl w:ilvl="6" w:tplc="04090001" w:tentative="1">
      <w:start w:val="1"/>
      <w:numFmt w:val="bullet"/>
      <w:lvlText w:val=""/>
      <w:lvlJc w:val="left"/>
      <w:pPr>
        <w:ind w:left="5135" w:hanging="360"/>
      </w:pPr>
      <w:rPr>
        <w:rFonts w:ascii="Symbol" w:hAnsi="Symbol" w:hint="default"/>
      </w:rPr>
    </w:lvl>
    <w:lvl w:ilvl="7" w:tplc="04090003" w:tentative="1">
      <w:start w:val="1"/>
      <w:numFmt w:val="bullet"/>
      <w:lvlText w:val="o"/>
      <w:lvlJc w:val="left"/>
      <w:pPr>
        <w:ind w:left="5855" w:hanging="360"/>
      </w:pPr>
      <w:rPr>
        <w:rFonts w:ascii="Courier New" w:hAnsi="Courier New" w:cs="Courier New" w:hint="default"/>
      </w:rPr>
    </w:lvl>
    <w:lvl w:ilvl="8" w:tplc="04090005" w:tentative="1">
      <w:start w:val="1"/>
      <w:numFmt w:val="bullet"/>
      <w:lvlText w:val=""/>
      <w:lvlJc w:val="left"/>
      <w:pPr>
        <w:ind w:left="6575" w:hanging="360"/>
      </w:pPr>
      <w:rPr>
        <w:rFonts w:ascii="Wingdings" w:hAnsi="Wingdings" w:hint="default"/>
      </w:rPr>
    </w:lvl>
  </w:abstractNum>
  <w:abstractNum w:abstractNumId="1" w15:restartNumberingAfterBreak="0">
    <w:nsid w:val="10791251"/>
    <w:multiLevelType w:val="hybridMultilevel"/>
    <w:tmpl w:val="BF6C1586"/>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6835AAC"/>
    <w:multiLevelType w:val="hybridMultilevel"/>
    <w:tmpl w:val="CD9EB892"/>
    <w:lvl w:ilvl="0" w:tplc="0409000D">
      <w:start w:val="1"/>
      <w:numFmt w:val="bullet"/>
      <w:lvlText w:val=""/>
      <w:lvlJc w:val="left"/>
      <w:pPr>
        <w:ind w:left="1440" w:hanging="360"/>
      </w:pPr>
      <w:rPr>
        <w:rFonts w:ascii="Wingdings" w:hAnsi="Wingdings" w:hint="default"/>
      </w:rPr>
    </w:lvl>
    <w:lvl w:ilvl="1" w:tplc="0409000D">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2FB409B"/>
    <w:multiLevelType w:val="hybridMultilevel"/>
    <w:tmpl w:val="87647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294B3C"/>
    <w:multiLevelType w:val="hybridMultilevel"/>
    <w:tmpl w:val="FD58E2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4C6724"/>
    <w:multiLevelType w:val="hybridMultilevel"/>
    <w:tmpl w:val="4572A8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455C2D"/>
    <w:multiLevelType w:val="hybridMultilevel"/>
    <w:tmpl w:val="F5685D04"/>
    <w:lvl w:ilvl="0" w:tplc="D8222A50">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3260351"/>
    <w:multiLevelType w:val="hybridMultilevel"/>
    <w:tmpl w:val="C5A8443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A603AFB"/>
    <w:multiLevelType w:val="hybridMultilevel"/>
    <w:tmpl w:val="CC9E53D2"/>
    <w:lvl w:ilvl="0" w:tplc="0409000D">
      <w:start w:val="1"/>
      <w:numFmt w:val="bullet"/>
      <w:lvlText w:val=""/>
      <w:lvlJc w:val="left"/>
      <w:pPr>
        <w:ind w:left="1440" w:hanging="360"/>
      </w:pPr>
      <w:rPr>
        <w:rFonts w:ascii="Wingdings" w:hAnsi="Wingdings" w:hint="default"/>
      </w:rPr>
    </w:lvl>
    <w:lvl w:ilvl="1" w:tplc="04090009">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E405E0C"/>
    <w:multiLevelType w:val="hybridMultilevel"/>
    <w:tmpl w:val="9814E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1D489E"/>
    <w:multiLevelType w:val="hybridMultilevel"/>
    <w:tmpl w:val="2AB6CB8E"/>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8B74D96"/>
    <w:multiLevelType w:val="hybridMultilevel"/>
    <w:tmpl w:val="6B1C7B0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B2219D0"/>
    <w:multiLevelType w:val="hybridMultilevel"/>
    <w:tmpl w:val="00424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6D31B68"/>
    <w:multiLevelType w:val="hybridMultilevel"/>
    <w:tmpl w:val="209E9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3B7997"/>
    <w:multiLevelType w:val="hybridMultilevel"/>
    <w:tmpl w:val="F12A9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6D1D0D"/>
    <w:multiLevelType w:val="hybridMultilevel"/>
    <w:tmpl w:val="83B4FB6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E2E4684"/>
    <w:multiLevelType w:val="hybridMultilevel"/>
    <w:tmpl w:val="9540624C"/>
    <w:lvl w:ilvl="0" w:tplc="CFA6D3B0">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DD0A8A"/>
    <w:multiLevelType w:val="hybridMultilevel"/>
    <w:tmpl w:val="1B6A1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6776A1"/>
    <w:multiLevelType w:val="hybridMultilevel"/>
    <w:tmpl w:val="ECFC4194"/>
    <w:lvl w:ilvl="0" w:tplc="0409000D">
      <w:start w:val="1"/>
      <w:numFmt w:val="bullet"/>
      <w:lvlText w:val=""/>
      <w:lvlJc w:val="left"/>
      <w:pPr>
        <w:ind w:left="1440" w:hanging="360"/>
      </w:pPr>
      <w:rPr>
        <w:rFonts w:ascii="Wingdings" w:hAnsi="Wingdings" w:hint="default"/>
      </w:rPr>
    </w:lvl>
    <w:lvl w:ilvl="1" w:tplc="0409000D">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2232712"/>
    <w:multiLevelType w:val="hybridMultilevel"/>
    <w:tmpl w:val="3E48DEE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5C75BFE"/>
    <w:multiLevelType w:val="hybridMultilevel"/>
    <w:tmpl w:val="F676AF18"/>
    <w:lvl w:ilvl="0" w:tplc="D8222A50">
      <w:start w:val="1"/>
      <w:numFmt w:val="bullet"/>
      <w:lvlText w:val=""/>
      <w:lvlJc w:val="left"/>
      <w:pPr>
        <w:tabs>
          <w:tab w:val="num" w:pos="720"/>
        </w:tabs>
        <w:ind w:left="720" w:hanging="360"/>
      </w:pPr>
      <w:rPr>
        <w:rFonts w:ascii="Wingdings" w:hAnsi="Wingdings" w:hint="default"/>
      </w:rPr>
    </w:lvl>
    <w:lvl w:ilvl="1" w:tplc="B9B2665E" w:tentative="1">
      <w:start w:val="1"/>
      <w:numFmt w:val="bullet"/>
      <w:lvlText w:val=""/>
      <w:lvlJc w:val="left"/>
      <w:pPr>
        <w:tabs>
          <w:tab w:val="num" w:pos="1440"/>
        </w:tabs>
        <w:ind w:left="1440" w:hanging="360"/>
      </w:pPr>
      <w:rPr>
        <w:rFonts w:ascii="Wingdings" w:hAnsi="Wingdings" w:hint="default"/>
      </w:rPr>
    </w:lvl>
    <w:lvl w:ilvl="2" w:tplc="A058CCCE" w:tentative="1">
      <w:start w:val="1"/>
      <w:numFmt w:val="bullet"/>
      <w:lvlText w:val=""/>
      <w:lvlJc w:val="left"/>
      <w:pPr>
        <w:tabs>
          <w:tab w:val="num" w:pos="2160"/>
        </w:tabs>
        <w:ind w:left="2160" w:hanging="360"/>
      </w:pPr>
      <w:rPr>
        <w:rFonts w:ascii="Wingdings" w:hAnsi="Wingdings" w:hint="default"/>
      </w:rPr>
    </w:lvl>
    <w:lvl w:ilvl="3" w:tplc="AEDE2350" w:tentative="1">
      <w:start w:val="1"/>
      <w:numFmt w:val="bullet"/>
      <w:lvlText w:val=""/>
      <w:lvlJc w:val="left"/>
      <w:pPr>
        <w:tabs>
          <w:tab w:val="num" w:pos="2880"/>
        </w:tabs>
        <w:ind w:left="2880" w:hanging="360"/>
      </w:pPr>
      <w:rPr>
        <w:rFonts w:ascii="Wingdings" w:hAnsi="Wingdings" w:hint="default"/>
      </w:rPr>
    </w:lvl>
    <w:lvl w:ilvl="4" w:tplc="212E64E6" w:tentative="1">
      <w:start w:val="1"/>
      <w:numFmt w:val="bullet"/>
      <w:lvlText w:val=""/>
      <w:lvlJc w:val="left"/>
      <w:pPr>
        <w:tabs>
          <w:tab w:val="num" w:pos="3600"/>
        </w:tabs>
        <w:ind w:left="3600" w:hanging="360"/>
      </w:pPr>
      <w:rPr>
        <w:rFonts w:ascii="Wingdings" w:hAnsi="Wingdings" w:hint="default"/>
      </w:rPr>
    </w:lvl>
    <w:lvl w:ilvl="5" w:tplc="5B646D6A" w:tentative="1">
      <w:start w:val="1"/>
      <w:numFmt w:val="bullet"/>
      <w:lvlText w:val=""/>
      <w:lvlJc w:val="left"/>
      <w:pPr>
        <w:tabs>
          <w:tab w:val="num" w:pos="4320"/>
        </w:tabs>
        <w:ind w:left="4320" w:hanging="360"/>
      </w:pPr>
      <w:rPr>
        <w:rFonts w:ascii="Wingdings" w:hAnsi="Wingdings" w:hint="default"/>
      </w:rPr>
    </w:lvl>
    <w:lvl w:ilvl="6" w:tplc="187E21F2" w:tentative="1">
      <w:start w:val="1"/>
      <w:numFmt w:val="bullet"/>
      <w:lvlText w:val=""/>
      <w:lvlJc w:val="left"/>
      <w:pPr>
        <w:tabs>
          <w:tab w:val="num" w:pos="5040"/>
        </w:tabs>
        <w:ind w:left="5040" w:hanging="360"/>
      </w:pPr>
      <w:rPr>
        <w:rFonts w:ascii="Wingdings" w:hAnsi="Wingdings" w:hint="default"/>
      </w:rPr>
    </w:lvl>
    <w:lvl w:ilvl="7" w:tplc="947E3B4E" w:tentative="1">
      <w:start w:val="1"/>
      <w:numFmt w:val="bullet"/>
      <w:lvlText w:val=""/>
      <w:lvlJc w:val="left"/>
      <w:pPr>
        <w:tabs>
          <w:tab w:val="num" w:pos="5760"/>
        </w:tabs>
        <w:ind w:left="5760" w:hanging="360"/>
      </w:pPr>
      <w:rPr>
        <w:rFonts w:ascii="Wingdings" w:hAnsi="Wingdings" w:hint="default"/>
      </w:rPr>
    </w:lvl>
    <w:lvl w:ilvl="8" w:tplc="6B5C152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AE22C1F"/>
    <w:multiLevelType w:val="hybridMultilevel"/>
    <w:tmpl w:val="20163748"/>
    <w:lvl w:ilvl="0" w:tplc="0409000F">
      <w:start w:val="1"/>
      <w:numFmt w:val="decimal"/>
      <w:pStyle w:val="ListParagraph"/>
      <w:lvlText w:val="%1."/>
      <w:lvlJc w:val="left"/>
      <w:pPr>
        <w:ind w:left="1440" w:hanging="360"/>
      </w:pPr>
      <w:rPr>
        <w:rFonts w:hint="default"/>
      </w:rPr>
    </w:lvl>
    <w:lvl w:ilvl="1" w:tplc="04090019">
      <w:start w:val="1"/>
      <w:numFmt w:val="lowerLetter"/>
      <w:lvlText w:val="%2."/>
      <w:lvlJc w:val="left"/>
      <w:pPr>
        <w:ind w:left="2160" w:hanging="360"/>
      </w:pPr>
      <w:rPr>
        <w:rFont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C3E590F"/>
    <w:multiLevelType w:val="hybridMultilevel"/>
    <w:tmpl w:val="9B62682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6011D4"/>
    <w:multiLevelType w:val="hybridMultilevel"/>
    <w:tmpl w:val="68C23470"/>
    <w:lvl w:ilvl="0" w:tplc="0409000D">
      <w:start w:val="1"/>
      <w:numFmt w:val="bullet"/>
      <w:lvlText w:val=""/>
      <w:lvlJc w:val="left"/>
      <w:pPr>
        <w:ind w:left="1440" w:hanging="360"/>
      </w:pPr>
      <w:rPr>
        <w:rFonts w:ascii="Wingdings" w:hAnsi="Wingdings" w:hint="default"/>
      </w:rPr>
    </w:lvl>
    <w:lvl w:ilvl="1" w:tplc="0409000D">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E3B66D4"/>
    <w:multiLevelType w:val="hybridMultilevel"/>
    <w:tmpl w:val="276250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F331528"/>
    <w:multiLevelType w:val="hybridMultilevel"/>
    <w:tmpl w:val="B1905A36"/>
    <w:lvl w:ilvl="0" w:tplc="0409000F">
      <w:start w:val="1"/>
      <w:numFmt w:val="decimal"/>
      <w:lvlText w:val="%1."/>
      <w:lvlJc w:val="left"/>
      <w:pPr>
        <w:ind w:left="630" w:hanging="360"/>
      </w:pPr>
      <w:rPr>
        <w:rFonts w:hint="default"/>
      </w:rPr>
    </w:lvl>
    <w:lvl w:ilvl="1" w:tplc="04090001">
      <w:start w:val="1"/>
      <w:numFmt w:val="bullet"/>
      <w:lvlText w:val=""/>
      <w:lvlJc w:val="left"/>
      <w:pPr>
        <w:ind w:left="1350" w:hanging="360"/>
      </w:pPr>
      <w:rPr>
        <w:rFonts w:ascii="Symbol" w:hAnsi="Symbol" w:hint="default"/>
        <w:b w:val="0"/>
      </w:rPr>
    </w:lvl>
    <w:lvl w:ilvl="2" w:tplc="B51C8E80">
      <w:start w:val="1"/>
      <w:numFmt w:val="bullet"/>
      <w:lvlText w:val=""/>
      <w:lvlJc w:val="left"/>
      <w:pPr>
        <w:ind w:left="2070" w:hanging="180"/>
      </w:pPr>
      <w:rPr>
        <w:rFonts w:ascii="Symbol" w:hAnsi="Symbol" w:hint="default"/>
        <w:i w:val="0"/>
      </w:rPr>
    </w:lvl>
    <w:lvl w:ilvl="3" w:tplc="04090001">
      <w:start w:val="1"/>
      <w:numFmt w:val="bullet"/>
      <w:lvlText w:val=""/>
      <w:lvlJc w:val="left"/>
      <w:pPr>
        <w:ind w:left="2790" w:hanging="360"/>
      </w:pPr>
      <w:rPr>
        <w:rFonts w:ascii="Symbol" w:hAnsi="Symbol" w:hint="default"/>
      </w:r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3"/>
  </w:num>
  <w:num w:numId="2">
    <w:abstractNumId w:val="17"/>
  </w:num>
  <w:num w:numId="3">
    <w:abstractNumId w:val="25"/>
  </w:num>
  <w:num w:numId="4">
    <w:abstractNumId w:val="16"/>
  </w:num>
  <w:num w:numId="5">
    <w:abstractNumId w:val="21"/>
  </w:num>
  <w:num w:numId="6">
    <w:abstractNumId w:val="13"/>
  </w:num>
  <w:num w:numId="7">
    <w:abstractNumId w:val="4"/>
  </w:num>
  <w:num w:numId="8">
    <w:abstractNumId w:val="22"/>
  </w:num>
  <w:num w:numId="9">
    <w:abstractNumId w:val="7"/>
  </w:num>
  <w:num w:numId="10">
    <w:abstractNumId w:val="11"/>
  </w:num>
  <w:num w:numId="11">
    <w:abstractNumId w:val="19"/>
  </w:num>
  <w:num w:numId="12">
    <w:abstractNumId w:val="6"/>
  </w:num>
  <w:num w:numId="13">
    <w:abstractNumId w:val="8"/>
  </w:num>
  <w:num w:numId="14">
    <w:abstractNumId w:val="9"/>
  </w:num>
  <w:num w:numId="15">
    <w:abstractNumId w:val="24"/>
  </w:num>
  <w:num w:numId="16">
    <w:abstractNumId w:val="14"/>
  </w:num>
  <w:num w:numId="17">
    <w:abstractNumId w:val="20"/>
  </w:num>
  <w:num w:numId="18">
    <w:abstractNumId w:val="12"/>
  </w:num>
  <w:num w:numId="19">
    <w:abstractNumId w:val="15"/>
  </w:num>
  <w:num w:numId="20">
    <w:abstractNumId w:val="10"/>
  </w:num>
  <w:num w:numId="21">
    <w:abstractNumId w:val="18"/>
  </w:num>
  <w:num w:numId="22">
    <w:abstractNumId w:val="2"/>
  </w:num>
  <w:num w:numId="23">
    <w:abstractNumId w:val="1"/>
  </w:num>
  <w:num w:numId="24">
    <w:abstractNumId w:val="23"/>
  </w:num>
  <w:num w:numId="25">
    <w:abstractNumId w:val="5"/>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8AA"/>
    <w:rsid w:val="00000D7E"/>
    <w:rsid w:val="00003F36"/>
    <w:rsid w:val="00004D77"/>
    <w:rsid w:val="00012493"/>
    <w:rsid w:val="000140FB"/>
    <w:rsid w:val="00040448"/>
    <w:rsid w:val="000414B2"/>
    <w:rsid w:val="000434AA"/>
    <w:rsid w:val="00060DC0"/>
    <w:rsid w:val="0006303E"/>
    <w:rsid w:val="0006480E"/>
    <w:rsid w:val="0008738E"/>
    <w:rsid w:val="00095627"/>
    <w:rsid w:val="000B04C5"/>
    <w:rsid w:val="000D43FD"/>
    <w:rsid w:val="000E1041"/>
    <w:rsid w:val="000E3147"/>
    <w:rsid w:val="000F141B"/>
    <w:rsid w:val="000F2974"/>
    <w:rsid w:val="0010072A"/>
    <w:rsid w:val="001021B4"/>
    <w:rsid w:val="00110BFE"/>
    <w:rsid w:val="00133121"/>
    <w:rsid w:val="0015045C"/>
    <w:rsid w:val="001616E0"/>
    <w:rsid w:val="00163CAF"/>
    <w:rsid w:val="001640BE"/>
    <w:rsid w:val="0016790F"/>
    <w:rsid w:val="00182E5A"/>
    <w:rsid w:val="00194873"/>
    <w:rsid w:val="001B1529"/>
    <w:rsid w:val="001B5600"/>
    <w:rsid w:val="001B5EFB"/>
    <w:rsid w:val="001C59B8"/>
    <w:rsid w:val="001C66FB"/>
    <w:rsid w:val="001D2DC1"/>
    <w:rsid w:val="001D422E"/>
    <w:rsid w:val="001E2F61"/>
    <w:rsid w:val="001E3DE9"/>
    <w:rsid w:val="001F37F5"/>
    <w:rsid w:val="001F51C8"/>
    <w:rsid w:val="002126F0"/>
    <w:rsid w:val="002152BA"/>
    <w:rsid w:val="00242985"/>
    <w:rsid w:val="00256927"/>
    <w:rsid w:val="00257B2A"/>
    <w:rsid w:val="002614F0"/>
    <w:rsid w:val="00274560"/>
    <w:rsid w:val="002765D4"/>
    <w:rsid w:val="00281803"/>
    <w:rsid w:val="0028226D"/>
    <w:rsid w:val="00291557"/>
    <w:rsid w:val="002A3689"/>
    <w:rsid w:val="002B16E0"/>
    <w:rsid w:val="002B310A"/>
    <w:rsid w:val="002D073B"/>
    <w:rsid w:val="002F0B76"/>
    <w:rsid w:val="002F0D5B"/>
    <w:rsid w:val="003000C3"/>
    <w:rsid w:val="00315A81"/>
    <w:rsid w:val="003236B4"/>
    <w:rsid w:val="0032553F"/>
    <w:rsid w:val="00331CCE"/>
    <w:rsid w:val="00331FE6"/>
    <w:rsid w:val="00336718"/>
    <w:rsid w:val="00353C93"/>
    <w:rsid w:val="00357E60"/>
    <w:rsid w:val="00364C1B"/>
    <w:rsid w:val="0037675E"/>
    <w:rsid w:val="003A28C4"/>
    <w:rsid w:val="003A6DC8"/>
    <w:rsid w:val="003B5C04"/>
    <w:rsid w:val="003C0F95"/>
    <w:rsid w:val="003C1B61"/>
    <w:rsid w:val="003C2153"/>
    <w:rsid w:val="003D3061"/>
    <w:rsid w:val="003E0BB1"/>
    <w:rsid w:val="003F077B"/>
    <w:rsid w:val="00403688"/>
    <w:rsid w:val="004043F6"/>
    <w:rsid w:val="00421AEA"/>
    <w:rsid w:val="00423876"/>
    <w:rsid w:val="00434654"/>
    <w:rsid w:val="00440011"/>
    <w:rsid w:val="004410A5"/>
    <w:rsid w:val="004457D5"/>
    <w:rsid w:val="0046071F"/>
    <w:rsid w:val="00467796"/>
    <w:rsid w:val="00467DFB"/>
    <w:rsid w:val="00476BB1"/>
    <w:rsid w:val="00490A66"/>
    <w:rsid w:val="004A0FCA"/>
    <w:rsid w:val="004A2FB7"/>
    <w:rsid w:val="004A34B4"/>
    <w:rsid w:val="004B534D"/>
    <w:rsid w:val="004B7410"/>
    <w:rsid w:val="004C26B6"/>
    <w:rsid w:val="004C4376"/>
    <w:rsid w:val="004D2D46"/>
    <w:rsid w:val="004D373D"/>
    <w:rsid w:val="004D42FA"/>
    <w:rsid w:val="004D7AEE"/>
    <w:rsid w:val="004E7679"/>
    <w:rsid w:val="004F4637"/>
    <w:rsid w:val="004F651D"/>
    <w:rsid w:val="0051367A"/>
    <w:rsid w:val="00513EE9"/>
    <w:rsid w:val="00517C41"/>
    <w:rsid w:val="00524607"/>
    <w:rsid w:val="0052640B"/>
    <w:rsid w:val="00550550"/>
    <w:rsid w:val="00570696"/>
    <w:rsid w:val="00576651"/>
    <w:rsid w:val="0057794D"/>
    <w:rsid w:val="0058513D"/>
    <w:rsid w:val="00591F0F"/>
    <w:rsid w:val="005963B3"/>
    <w:rsid w:val="005A49AD"/>
    <w:rsid w:val="005C7EB5"/>
    <w:rsid w:val="005E6D61"/>
    <w:rsid w:val="005F1621"/>
    <w:rsid w:val="00603EE7"/>
    <w:rsid w:val="00611905"/>
    <w:rsid w:val="0063134A"/>
    <w:rsid w:val="0063381F"/>
    <w:rsid w:val="00633D69"/>
    <w:rsid w:val="00636029"/>
    <w:rsid w:val="00637516"/>
    <w:rsid w:val="00640FEC"/>
    <w:rsid w:val="00646B80"/>
    <w:rsid w:val="00646CBB"/>
    <w:rsid w:val="00651263"/>
    <w:rsid w:val="0065415F"/>
    <w:rsid w:val="00657369"/>
    <w:rsid w:val="0066591D"/>
    <w:rsid w:val="0069246C"/>
    <w:rsid w:val="006A5A24"/>
    <w:rsid w:val="006A72A3"/>
    <w:rsid w:val="006B2BE7"/>
    <w:rsid w:val="006C4128"/>
    <w:rsid w:val="006C7002"/>
    <w:rsid w:val="006D5613"/>
    <w:rsid w:val="006D5691"/>
    <w:rsid w:val="006D7C42"/>
    <w:rsid w:val="006E1492"/>
    <w:rsid w:val="006F3879"/>
    <w:rsid w:val="006F42A9"/>
    <w:rsid w:val="00701A8E"/>
    <w:rsid w:val="00711E94"/>
    <w:rsid w:val="0072106B"/>
    <w:rsid w:val="00732859"/>
    <w:rsid w:val="00740C80"/>
    <w:rsid w:val="00742927"/>
    <w:rsid w:val="0074538F"/>
    <w:rsid w:val="00745920"/>
    <w:rsid w:val="00752199"/>
    <w:rsid w:val="007642E0"/>
    <w:rsid w:val="00766FBE"/>
    <w:rsid w:val="007714B4"/>
    <w:rsid w:val="00774B3E"/>
    <w:rsid w:val="007855C0"/>
    <w:rsid w:val="007B1DE4"/>
    <w:rsid w:val="007D4BC1"/>
    <w:rsid w:val="007D6B30"/>
    <w:rsid w:val="007D6FDF"/>
    <w:rsid w:val="00801B45"/>
    <w:rsid w:val="00803B3A"/>
    <w:rsid w:val="00807508"/>
    <w:rsid w:val="00815373"/>
    <w:rsid w:val="00815F3A"/>
    <w:rsid w:val="00820AC2"/>
    <w:rsid w:val="008279F1"/>
    <w:rsid w:val="008547F0"/>
    <w:rsid w:val="00870278"/>
    <w:rsid w:val="0088393C"/>
    <w:rsid w:val="008A47A6"/>
    <w:rsid w:val="008A7FC4"/>
    <w:rsid w:val="008B1272"/>
    <w:rsid w:val="008E551C"/>
    <w:rsid w:val="008F16CB"/>
    <w:rsid w:val="00900246"/>
    <w:rsid w:val="00903F81"/>
    <w:rsid w:val="00904202"/>
    <w:rsid w:val="00911598"/>
    <w:rsid w:val="009118D9"/>
    <w:rsid w:val="00922189"/>
    <w:rsid w:val="00932929"/>
    <w:rsid w:val="009439E0"/>
    <w:rsid w:val="00960BBE"/>
    <w:rsid w:val="009777E7"/>
    <w:rsid w:val="00982936"/>
    <w:rsid w:val="00983518"/>
    <w:rsid w:val="009861FC"/>
    <w:rsid w:val="00993591"/>
    <w:rsid w:val="00997892"/>
    <w:rsid w:val="009A62D4"/>
    <w:rsid w:val="009A7FEC"/>
    <w:rsid w:val="009B1695"/>
    <w:rsid w:val="009B17C2"/>
    <w:rsid w:val="009C0AF2"/>
    <w:rsid w:val="009C1354"/>
    <w:rsid w:val="009C362C"/>
    <w:rsid w:val="009C3C50"/>
    <w:rsid w:val="009D32AC"/>
    <w:rsid w:val="009E08B6"/>
    <w:rsid w:val="009E5EDF"/>
    <w:rsid w:val="009F7B37"/>
    <w:rsid w:val="00A00E33"/>
    <w:rsid w:val="00A10BCB"/>
    <w:rsid w:val="00A1375F"/>
    <w:rsid w:val="00A218FF"/>
    <w:rsid w:val="00A518FD"/>
    <w:rsid w:val="00A51A93"/>
    <w:rsid w:val="00A62D16"/>
    <w:rsid w:val="00A649BA"/>
    <w:rsid w:val="00A72815"/>
    <w:rsid w:val="00A76F33"/>
    <w:rsid w:val="00A77114"/>
    <w:rsid w:val="00A82BFB"/>
    <w:rsid w:val="00A84853"/>
    <w:rsid w:val="00AA42F7"/>
    <w:rsid w:val="00AA5D13"/>
    <w:rsid w:val="00AC79F3"/>
    <w:rsid w:val="00AD2B72"/>
    <w:rsid w:val="00AD3A6C"/>
    <w:rsid w:val="00AD76F9"/>
    <w:rsid w:val="00AE7E49"/>
    <w:rsid w:val="00AF3089"/>
    <w:rsid w:val="00B023FB"/>
    <w:rsid w:val="00B05AC5"/>
    <w:rsid w:val="00B20425"/>
    <w:rsid w:val="00B32775"/>
    <w:rsid w:val="00B34D0E"/>
    <w:rsid w:val="00B37ABC"/>
    <w:rsid w:val="00B40C3A"/>
    <w:rsid w:val="00B40F09"/>
    <w:rsid w:val="00B413D0"/>
    <w:rsid w:val="00B51CC7"/>
    <w:rsid w:val="00B57A76"/>
    <w:rsid w:val="00B63854"/>
    <w:rsid w:val="00B6597C"/>
    <w:rsid w:val="00B71E83"/>
    <w:rsid w:val="00B747F0"/>
    <w:rsid w:val="00B90481"/>
    <w:rsid w:val="00BB1134"/>
    <w:rsid w:val="00BB550E"/>
    <w:rsid w:val="00BB7896"/>
    <w:rsid w:val="00BC2813"/>
    <w:rsid w:val="00BC7CC4"/>
    <w:rsid w:val="00BD4F4B"/>
    <w:rsid w:val="00BE0B45"/>
    <w:rsid w:val="00BE2357"/>
    <w:rsid w:val="00BF4238"/>
    <w:rsid w:val="00C11511"/>
    <w:rsid w:val="00C127AA"/>
    <w:rsid w:val="00C239E5"/>
    <w:rsid w:val="00C31994"/>
    <w:rsid w:val="00C347FE"/>
    <w:rsid w:val="00C62D96"/>
    <w:rsid w:val="00C63A09"/>
    <w:rsid w:val="00C66683"/>
    <w:rsid w:val="00C74AE3"/>
    <w:rsid w:val="00C9072C"/>
    <w:rsid w:val="00C92249"/>
    <w:rsid w:val="00CB287E"/>
    <w:rsid w:val="00CB3EFD"/>
    <w:rsid w:val="00CC304D"/>
    <w:rsid w:val="00CD5926"/>
    <w:rsid w:val="00CD6F33"/>
    <w:rsid w:val="00CF328F"/>
    <w:rsid w:val="00D318AA"/>
    <w:rsid w:val="00D52108"/>
    <w:rsid w:val="00D54535"/>
    <w:rsid w:val="00D65233"/>
    <w:rsid w:val="00D74ACC"/>
    <w:rsid w:val="00D93125"/>
    <w:rsid w:val="00DA6D57"/>
    <w:rsid w:val="00DB520B"/>
    <w:rsid w:val="00DC09B4"/>
    <w:rsid w:val="00DE6F06"/>
    <w:rsid w:val="00E20490"/>
    <w:rsid w:val="00E212B9"/>
    <w:rsid w:val="00E22DA7"/>
    <w:rsid w:val="00E23415"/>
    <w:rsid w:val="00E307E4"/>
    <w:rsid w:val="00E30ADF"/>
    <w:rsid w:val="00E3320B"/>
    <w:rsid w:val="00E35AB8"/>
    <w:rsid w:val="00E41DED"/>
    <w:rsid w:val="00E51083"/>
    <w:rsid w:val="00E55BB2"/>
    <w:rsid w:val="00E613DD"/>
    <w:rsid w:val="00E65CBF"/>
    <w:rsid w:val="00E73305"/>
    <w:rsid w:val="00E9723E"/>
    <w:rsid w:val="00E97342"/>
    <w:rsid w:val="00E97F5E"/>
    <w:rsid w:val="00EA7671"/>
    <w:rsid w:val="00EB2477"/>
    <w:rsid w:val="00EC1007"/>
    <w:rsid w:val="00ED4196"/>
    <w:rsid w:val="00EE10EB"/>
    <w:rsid w:val="00EE203E"/>
    <w:rsid w:val="00EE209A"/>
    <w:rsid w:val="00EE2CDE"/>
    <w:rsid w:val="00F027D0"/>
    <w:rsid w:val="00F06BE7"/>
    <w:rsid w:val="00F132F9"/>
    <w:rsid w:val="00F25928"/>
    <w:rsid w:val="00F31A4B"/>
    <w:rsid w:val="00F32064"/>
    <w:rsid w:val="00F364FA"/>
    <w:rsid w:val="00F373E0"/>
    <w:rsid w:val="00F4402E"/>
    <w:rsid w:val="00F61286"/>
    <w:rsid w:val="00F65F93"/>
    <w:rsid w:val="00F73E8C"/>
    <w:rsid w:val="00F81EA8"/>
    <w:rsid w:val="00F83509"/>
    <w:rsid w:val="00F90DDC"/>
    <w:rsid w:val="00F95D2B"/>
    <w:rsid w:val="00FA6684"/>
    <w:rsid w:val="00FA6BAE"/>
    <w:rsid w:val="00FA6E6D"/>
    <w:rsid w:val="00FA7816"/>
    <w:rsid w:val="00FB287F"/>
    <w:rsid w:val="00FB4787"/>
    <w:rsid w:val="00FB6BD7"/>
    <w:rsid w:val="00FC19AE"/>
    <w:rsid w:val="00FC1BF4"/>
    <w:rsid w:val="00FD17A1"/>
    <w:rsid w:val="00FD410A"/>
    <w:rsid w:val="00FF0109"/>
    <w:rsid w:val="00FF7F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041BA0"/>
  <w15:chartTrackingRefBased/>
  <w15:docId w15:val="{E675EEE4-41DA-4830-AEEC-316896472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3C50"/>
    <w:pPr>
      <w:spacing w:after="0" w:line="276" w:lineRule="auto"/>
    </w:pPr>
    <w:rPr>
      <w:rFonts w:ascii="Calibri" w:hAnsi="Calibri" w:cs="Times New Roman"/>
    </w:rPr>
  </w:style>
  <w:style w:type="paragraph" w:styleId="Heading1">
    <w:name w:val="heading 1"/>
    <w:basedOn w:val="Normal"/>
    <w:next w:val="Normal"/>
    <w:link w:val="Heading1Char"/>
    <w:autoRedefine/>
    <w:uiPriority w:val="9"/>
    <w:qFormat/>
    <w:rsid w:val="00993591"/>
    <w:pPr>
      <w:widowControl w:val="0"/>
      <w:spacing w:before="120"/>
      <w:outlineLvl w:val="0"/>
    </w:pPr>
    <w:rPr>
      <w:rFonts w:asciiTheme="majorHAnsi" w:eastAsiaTheme="majorEastAsia" w:hAnsiTheme="majorHAnsi" w:cstheme="majorBidi"/>
      <w:b/>
      <w:color w:val="4472C4" w:themeColor="accent1"/>
      <w:sz w:val="32"/>
      <w:szCs w:val="32"/>
    </w:rPr>
  </w:style>
  <w:style w:type="paragraph" w:styleId="Heading2">
    <w:name w:val="heading 2"/>
    <w:basedOn w:val="Normal"/>
    <w:next w:val="Normal"/>
    <w:link w:val="Heading2Char"/>
    <w:uiPriority w:val="9"/>
    <w:unhideWhenUsed/>
    <w:qFormat/>
    <w:rsid w:val="003A28C4"/>
    <w:pPr>
      <w:widowControl w:val="0"/>
      <w:spacing w:before="40"/>
      <w:outlineLvl w:val="1"/>
    </w:pPr>
    <w:rPr>
      <w:rFonts w:asciiTheme="minorHAnsi" w:eastAsiaTheme="majorEastAsia" w:hAnsiTheme="minorHAnsi" w:cstheme="majorBidi"/>
      <w:b/>
      <w:sz w:val="24"/>
      <w:szCs w:val="26"/>
      <w:u w:val="single"/>
    </w:rPr>
  </w:style>
  <w:style w:type="paragraph" w:styleId="Heading3">
    <w:name w:val="heading 3"/>
    <w:basedOn w:val="Normal"/>
    <w:next w:val="Normal"/>
    <w:link w:val="Heading3Char"/>
    <w:uiPriority w:val="9"/>
    <w:unhideWhenUsed/>
    <w:qFormat/>
    <w:rsid w:val="008279F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591"/>
    <w:rPr>
      <w:rFonts w:asciiTheme="majorHAnsi" w:eastAsiaTheme="majorEastAsia" w:hAnsiTheme="majorHAnsi" w:cstheme="majorBidi"/>
      <w:b/>
      <w:color w:val="4472C4" w:themeColor="accent1"/>
      <w:sz w:val="32"/>
      <w:szCs w:val="32"/>
    </w:rPr>
  </w:style>
  <w:style w:type="paragraph" w:styleId="Title">
    <w:name w:val="Title"/>
    <w:basedOn w:val="Normal"/>
    <w:next w:val="Normal"/>
    <w:link w:val="TitleChar"/>
    <w:uiPriority w:val="10"/>
    <w:qFormat/>
    <w:rsid w:val="00A1375F"/>
    <w:pPr>
      <w:spacing w:line="240" w:lineRule="auto"/>
      <w:contextualSpacing/>
    </w:pPr>
    <w:rPr>
      <w:rFonts w:asciiTheme="majorHAnsi" w:eastAsiaTheme="majorEastAsia" w:hAnsiTheme="majorHAnsi" w:cstheme="majorBidi"/>
      <w:b/>
      <w:kern w:val="28"/>
      <w:sz w:val="28"/>
      <w:szCs w:val="56"/>
    </w:rPr>
  </w:style>
  <w:style w:type="character" w:customStyle="1" w:styleId="TitleChar">
    <w:name w:val="Title Char"/>
    <w:basedOn w:val="DefaultParagraphFont"/>
    <w:link w:val="Title"/>
    <w:uiPriority w:val="10"/>
    <w:rsid w:val="00A1375F"/>
    <w:rPr>
      <w:rFonts w:asciiTheme="majorHAnsi" w:eastAsiaTheme="majorEastAsia" w:hAnsiTheme="majorHAnsi" w:cstheme="majorBidi"/>
      <w:b/>
      <w:kern w:val="28"/>
      <w:sz w:val="28"/>
      <w:szCs w:val="56"/>
    </w:rPr>
  </w:style>
  <w:style w:type="paragraph" w:styleId="BalloonText">
    <w:name w:val="Balloon Text"/>
    <w:basedOn w:val="Normal"/>
    <w:link w:val="BalloonTextChar"/>
    <w:uiPriority w:val="99"/>
    <w:semiHidden/>
    <w:unhideWhenUsed/>
    <w:rsid w:val="007D6B3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6B30"/>
    <w:rPr>
      <w:rFonts w:ascii="Segoe UI" w:hAnsi="Segoe UI" w:cs="Segoe UI"/>
      <w:sz w:val="18"/>
      <w:szCs w:val="18"/>
    </w:rPr>
  </w:style>
  <w:style w:type="character" w:customStyle="1" w:styleId="Heading2Char">
    <w:name w:val="Heading 2 Char"/>
    <w:basedOn w:val="DefaultParagraphFont"/>
    <w:link w:val="Heading2"/>
    <w:uiPriority w:val="9"/>
    <w:rsid w:val="003A28C4"/>
    <w:rPr>
      <w:rFonts w:eastAsiaTheme="majorEastAsia" w:cstheme="majorBidi"/>
      <w:b/>
      <w:sz w:val="24"/>
      <w:szCs w:val="26"/>
      <w:u w:val="single"/>
    </w:rPr>
  </w:style>
  <w:style w:type="paragraph" w:styleId="ListParagraph">
    <w:name w:val="List Paragraph"/>
    <w:basedOn w:val="Normal"/>
    <w:uiPriority w:val="34"/>
    <w:qFormat/>
    <w:rsid w:val="00FC1BF4"/>
    <w:pPr>
      <w:numPr>
        <w:numId w:val="5"/>
      </w:numPr>
      <w:contextualSpacing/>
    </w:pPr>
  </w:style>
  <w:style w:type="table" w:styleId="TableGrid">
    <w:name w:val="Table Grid"/>
    <w:basedOn w:val="TableNormal"/>
    <w:uiPriority w:val="39"/>
    <w:rsid w:val="004A0F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
    <w:name w:val="List Table 1 Light"/>
    <w:basedOn w:val="TableNormal"/>
    <w:uiPriority w:val="46"/>
    <w:rsid w:val="00364C1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7Colorful">
    <w:name w:val="List Table 7 Colorful"/>
    <w:basedOn w:val="TableNormal"/>
    <w:uiPriority w:val="52"/>
    <w:rsid w:val="00364C1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364C1B"/>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MediumList1-Accent1">
    <w:name w:val="Medium List 1 Accent 1"/>
    <w:basedOn w:val="TableNormal"/>
    <w:uiPriority w:val="65"/>
    <w:rsid w:val="00364C1B"/>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character" w:styleId="Hyperlink">
    <w:name w:val="Hyperlink"/>
    <w:basedOn w:val="DefaultParagraphFont"/>
    <w:unhideWhenUsed/>
    <w:rsid w:val="007855C0"/>
    <w:rPr>
      <w:color w:val="0563C1" w:themeColor="hyperlink"/>
      <w:u w:val="single"/>
    </w:rPr>
  </w:style>
  <w:style w:type="character" w:styleId="UnresolvedMention">
    <w:name w:val="Unresolved Mention"/>
    <w:basedOn w:val="DefaultParagraphFont"/>
    <w:uiPriority w:val="99"/>
    <w:semiHidden/>
    <w:unhideWhenUsed/>
    <w:rsid w:val="007855C0"/>
    <w:rPr>
      <w:color w:val="605E5C"/>
      <w:shd w:val="clear" w:color="auto" w:fill="E1DFDD"/>
    </w:rPr>
  </w:style>
  <w:style w:type="paragraph" w:styleId="Footer">
    <w:name w:val="footer"/>
    <w:basedOn w:val="Normal"/>
    <w:link w:val="FooterChar"/>
    <w:unhideWhenUsed/>
    <w:rsid w:val="00591F0F"/>
    <w:pPr>
      <w:tabs>
        <w:tab w:val="center" w:pos="4680"/>
        <w:tab w:val="right" w:pos="9360"/>
      </w:tabs>
      <w:spacing w:line="240" w:lineRule="auto"/>
    </w:pPr>
    <w:rPr>
      <w:rFonts w:ascii="Times New Roman" w:eastAsia="Times New Roman" w:hAnsi="Times New Roman"/>
      <w:szCs w:val="20"/>
    </w:rPr>
  </w:style>
  <w:style w:type="character" w:customStyle="1" w:styleId="FooterChar">
    <w:name w:val="Footer Char"/>
    <w:basedOn w:val="DefaultParagraphFont"/>
    <w:link w:val="Footer"/>
    <w:rsid w:val="00591F0F"/>
    <w:rPr>
      <w:rFonts w:ascii="Times New Roman" w:eastAsia="Times New Roman" w:hAnsi="Times New Roman" w:cs="Times New Roman"/>
      <w:szCs w:val="20"/>
    </w:rPr>
  </w:style>
  <w:style w:type="character" w:styleId="Emphasis">
    <w:name w:val="Emphasis"/>
    <w:aliases w:val="HERE"/>
    <w:basedOn w:val="DefaultParagraphFont"/>
    <w:qFormat/>
    <w:rsid w:val="009C0AF2"/>
    <w:rPr>
      <w:rFonts w:asciiTheme="minorHAnsi" w:hAnsiTheme="minorHAnsi"/>
      <w:i/>
      <w:iCs/>
      <w:sz w:val="20"/>
    </w:rPr>
  </w:style>
  <w:style w:type="paragraph" w:styleId="Header">
    <w:name w:val="header"/>
    <w:basedOn w:val="Normal"/>
    <w:link w:val="HeaderChar"/>
    <w:uiPriority w:val="99"/>
    <w:unhideWhenUsed/>
    <w:rsid w:val="00490A66"/>
    <w:pPr>
      <w:tabs>
        <w:tab w:val="center" w:pos="4680"/>
        <w:tab w:val="right" w:pos="9360"/>
      </w:tabs>
      <w:spacing w:line="240" w:lineRule="auto"/>
    </w:pPr>
  </w:style>
  <w:style w:type="character" w:customStyle="1" w:styleId="HeaderChar">
    <w:name w:val="Header Char"/>
    <w:basedOn w:val="DefaultParagraphFont"/>
    <w:link w:val="Header"/>
    <w:uiPriority w:val="99"/>
    <w:rsid w:val="00490A66"/>
    <w:rPr>
      <w:rFonts w:ascii="Calibri" w:hAnsi="Calibri" w:cs="Times New Roman"/>
    </w:rPr>
  </w:style>
  <w:style w:type="paragraph" w:styleId="NoSpacing">
    <w:name w:val="No Spacing"/>
    <w:uiPriority w:val="1"/>
    <w:qFormat/>
    <w:rsid w:val="00F364FA"/>
    <w:pPr>
      <w:spacing w:after="0" w:line="240" w:lineRule="auto"/>
    </w:pPr>
    <w:rPr>
      <w:rFonts w:ascii="Calibri" w:hAnsi="Calibri" w:cs="Times New Roman"/>
    </w:rPr>
  </w:style>
  <w:style w:type="character" w:styleId="Strong">
    <w:name w:val="Strong"/>
    <w:basedOn w:val="DefaultParagraphFont"/>
    <w:uiPriority w:val="22"/>
    <w:qFormat/>
    <w:rsid w:val="0065415F"/>
    <w:rPr>
      <w:b/>
      <w:bCs/>
      <w:u w:val="single"/>
    </w:rPr>
  </w:style>
  <w:style w:type="paragraph" w:customStyle="1" w:styleId="Default">
    <w:name w:val="Default"/>
    <w:rsid w:val="00C127AA"/>
    <w:pPr>
      <w:autoSpaceDE w:val="0"/>
      <w:autoSpaceDN w:val="0"/>
      <w:adjustRightInd w:val="0"/>
      <w:spacing w:after="0" w:line="240" w:lineRule="auto"/>
    </w:pPr>
    <w:rPr>
      <w:rFonts w:ascii="Calibri" w:hAnsi="Calibri" w:cs="Calibri"/>
      <w:color w:val="000000"/>
      <w:sz w:val="24"/>
      <w:szCs w:val="24"/>
    </w:rPr>
  </w:style>
  <w:style w:type="table" w:styleId="GridTable5Dark-Accent1">
    <w:name w:val="Grid Table 5 Dark Accent 1"/>
    <w:basedOn w:val="TableNormal"/>
    <w:uiPriority w:val="50"/>
    <w:rsid w:val="00C127A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Quote">
    <w:name w:val="Quote"/>
    <w:basedOn w:val="Normal"/>
    <w:next w:val="Normal"/>
    <w:link w:val="QuoteChar"/>
    <w:uiPriority w:val="29"/>
    <w:qFormat/>
    <w:rsid w:val="00FD17A1"/>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D17A1"/>
    <w:rPr>
      <w:rFonts w:ascii="Calibri" w:hAnsi="Calibri" w:cs="Times New Roman"/>
      <w:i/>
      <w:iCs/>
      <w:color w:val="404040" w:themeColor="text1" w:themeTint="BF"/>
    </w:rPr>
  </w:style>
  <w:style w:type="table" w:styleId="GridTable4-Accent1">
    <w:name w:val="Grid Table 4 Accent 1"/>
    <w:basedOn w:val="TableNormal"/>
    <w:uiPriority w:val="49"/>
    <w:rsid w:val="0016790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0D43FD"/>
    <w:rPr>
      <w:color w:val="954F72" w:themeColor="followedHyperlink"/>
      <w:u w:val="single"/>
    </w:rPr>
  </w:style>
  <w:style w:type="paragraph" w:styleId="BodyText">
    <w:name w:val="Body Text"/>
    <w:basedOn w:val="Normal"/>
    <w:link w:val="BodyTextChar"/>
    <w:qFormat/>
    <w:rsid w:val="004043F6"/>
    <w:pPr>
      <w:spacing w:before="240" w:after="240" w:line="240" w:lineRule="auto"/>
    </w:pPr>
    <w:rPr>
      <w:rFonts w:ascii="Arial" w:eastAsia="Times New Roman" w:hAnsi="Arial"/>
      <w:sz w:val="24"/>
      <w:szCs w:val="24"/>
    </w:rPr>
  </w:style>
  <w:style w:type="character" w:customStyle="1" w:styleId="BodyTextChar">
    <w:name w:val="Body Text Char"/>
    <w:basedOn w:val="DefaultParagraphFont"/>
    <w:link w:val="BodyText"/>
    <w:rsid w:val="004043F6"/>
    <w:rPr>
      <w:rFonts w:ascii="Arial" w:eastAsia="Times New Roman" w:hAnsi="Arial" w:cs="Times New Roman"/>
      <w:sz w:val="24"/>
      <w:szCs w:val="24"/>
    </w:rPr>
  </w:style>
  <w:style w:type="character" w:customStyle="1" w:styleId="Heading3Char">
    <w:name w:val="Heading 3 Char"/>
    <w:basedOn w:val="DefaultParagraphFont"/>
    <w:link w:val="Heading3"/>
    <w:uiPriority w:val="9"/>
    <w:rsid w:val="008279F1"/>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576651"/>
    <w:pPr>
      <w:spacing w:before="100" w:beforeAutospacing="1" w:after="100" w:afterAutospacing="1" w:line="240" w:lineRule="auto"/>
    </w:pPr>
    <w:rPr>
      <w:rFonts w:ascii="Times New Roman" w:eastAsia="Times New Roman" w:hAnsi="Times New Roman"/>
      <w:sz w:val="24"/>
      <w:szCs w:val="24"/>
    </w:rPr>
  </w:style>
  <w:style w:type="paragraph" w:styleId="Caption">
    <w:name w:val="caption"/>
    <w:basedOn w:val="Normal"/>
    <w:next w:val="Normal"/>
    <w:uiPriority w:val="35"/>
    <w:unhideWhenUsed/>
    <w:qFormat/>
    <w:rsid w:val="00911598"/>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637516"/>
    <w:rPr>
      <w:sz w:val="16"/>
      <w:szCs w:val="16"/>
    </w:rPr>
  </w:style>
  <w:style w:type="paragraph" w:styleId="CommentText">
    <w:name w:val="annotation text"/>
    <w:basedOn w:val="Normal"/>
    <w:link w:val="CommentTextChar"/>
    <w:uiPriority w:val="99"/>
    <w:semiHidden/>
    <w:unhideWhenUsed/>
    <w:rsid w:val="00637516"/>
    <w:pPr>
      <w:spacing w:line="240" w:lineRule="auto"/>
    </w:pPr>
    <w:rPr>
      <w:sz w:val="20"/>
      <w:szCs w:val="20"/>
    </w:rPr>
  </w:style>
  <w:style w:type="character" w:customStyle="1" w:styleId="CommentTextChar">
    <w:name w:val="Comment Text Char"/>
    <w:basedOn w:val="DefaultParagraphFont"/>
    <w:link w:val="CommentText"/>
    <w:uiPriority w:val="99"/>
    <w:semiHidden/>
    <w:rsid w:val="00637516"/>
    <w:rPr>
      <w:rFonts w:ascii="Calibri" w:hAnsi="Calibri" w:cs="Times New Roman"/>
      <w:sz w:val="20"/>
      <w:szCs w:val="20"/>
    </w:rPr>
  </w:style>
  <w:style w:type="paragraph" w:styleId="Revision">
    <w:name w:val="Revision"/>
    <w:hidden/>
    <w:uiPriority w:val="99"/>
    <w:semiHidden/>
    <w:rsid w:val="00637516"/>
    <w:pPr>
      <w:spacing w:after="0" w:line="240" w:lineRule="auto"/>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7197137">
      <w:bodyDiv w:val="1"/>
      <w:marLeft w:val="0"/>
      <w:marRight w:val="0"/>
      <w:marTop w:val="0"/>
      <w:marBottom w:val="0"/>
      <w:divBdr>
        <w:top w:val="none" w:sz="0" w:space="0" w:color="auto"/>
        <w:left w:val="none" w:sz="0" w:space="0" w:color="auto"/>
        <w:bottom w:val="none" w:sz="0" w:space="0" w:color="auto"/>
        <w:right w:val="none" w:sz="0" w:space="0" w:color="auto"/>
      </w:divBdr>
      <w:divsChild>
        <w:div w:id="464323125">
          <w:marLeft w:val="274"/>
          <w:marRight w:val="0"/>
          <w:marTop w:val="0"/>
          <w:marBottom w:val="0"/>
          <w:divBdr>
            <w:top w:val="none" w:sz="0" w:space="0" w:color="auto"/>
            <w:left w:val="none" w:sz="0" w:space="0" w:color="auto"/>
            <w:bottom w:val="none" w:sz="0" w:space="0" w:color="auto"/>
            <w:right w:val="none" w:sz="0" w:space="0" w:color="auto"/>
          </w:divBdr>
        </w:div>
        <w:div w:id="1552157633">
          <w:marLeft w:val="274"/>
          <w:marRight w:val="0"/>
          <w:marTop w:val="0"/>
          <w:marBottom w:val="0"/>
          <w:divBdr>
            <w:top w:val="none" w:sz="0" w:space="0" w:color="auto"/>
            <w:left w:val="none" w:sz="0" w:space="0" w:color="auto"/>
            <w:bottom w:val="none" w:sz="0" w:space="0" w:color="auto"/>
            <w:right w:val="none" w:sz="0" w:space="0" w:color="auto"/>
          </w:divBdr>
        </w:div>
        <w:div w:id="1088498488">
          <w:marLeft w:val="274"/>
          <w:marRight w:val="0"/>
          <w:marTop w:val="0"/>
          <w:marBottom w:val="0"/>
          <w:divBdr>
            <w:top w:val="none" w:sz="0" w:space="0" w:color="auto"/>
            <w:left w:val="none" w:sz="0" w:space="0" w:color="auto"/>
            <w:bottom w:val="none" w:sz="0" w:space="0" w:color="auto"/>
            <w:right w:val="none" w:sz="0" w:space="0" w:color="auto"/>
          </w:divBdr>
        </w:div>
        <w:div w:id="893276738">
          <w:marLeft w:val="274"/>
          <w:marRight w:val="0"/>
          <w:marTop w:val="0"/>
          <w:marBottom w:val="0"/>
          <w:divBdr>
            <w:top w:val="none" w:sz="0" w:space="0" w:color="auto"/>
            <w:left w:val="none" w:sz="0" w:space="0" w:color="auto"/>
            <w:bottom w:val="none" w:sz="0" w:space="0" w:color="auto"/>
            <w:right w:val="none" w:sz="0" w:space="0" w:color="auto"/>
          </w:divBdr>
        </w:div>
        <w:div w:id="216210135">
          <w:marLeft w:val="274"/>
          <w:marRight w:val="0"/>
          <w:marTop w:val="0"/>
          <w:marBottom w:val="0"/>
          <w:divBdr>
            <w:top w:val="none" w:sz="0" w:space="0" w:color="auto"/>
            <w:left w:val="none" w:sz="0" w:space="0" w:color="auto"/>
            <w:bottom w:val="none" w:sz="0" w:space="0" w:color="auto"/>
            <w:right w:val="none" w:sz="0" w:space="0" w:color="auto"/>
          </w:divBdr>
        </w:div>
        <w:div w:id="1100954952">
          <w:marLeft w:val="274"/>
          <w:marRight w:val="0"/>
          <w:marTop w:val="0"/>
          <w:marBottom w:val="0"/>
          <w:divBdr>
            <w:top w:val="none" w:sz="0" w:space="0" w:color="auto"/>
            <w:left w:val="none" w:sz="0" w:space="0" w:color="auto"/>
            <w:bottom w:val="none" w:sz="0" w:space="0" w:color="auto"/>
            <w:right w:val="none" w:sz="0" w:space="0" w:color="auto"/>
          </w:divBdr>
        </w:div>
        <w:div w:id="411661064">
          <w:marLeft w:val="274"/>
          <w:marRight w:val="0"/>
          <w:marTop w:val="0"/>
          <w:marBottom w:val="0"/>
          <w:divBdr>
            <w:top w:val="none" w:sz="0" w:space="0" w:color="auto"/>
            <w:left w:val="none" w:sz="0" w:space="0" w:color="auto"/>
            <w:bottom w:val="none" w:sz="0" w:space="0" w:color="auto"/>
            <w:right w:val="none" w:sz="0" w:space="0" w:color="auto"/>
          </w:divBdr>
        </w:div>
      </w:divsChild>
    </w:div>
    <w:div w:id="819660564">
      <w:bodyDiv w:val="1"/>
      <w:marLeft w:val="0"/>
      <w:marRight w:val="0"/>
      <w:marTop w:val="0"/>
      <w:marBottom w:val="0"/>
      <w:divBdr>
        <w:top w:val="none" w:sz="0" w:space="0" w:color="auto"/>
        <w:left w:val="none" w:sz="0" w:space="0" w:color="auto"/>
        <w:bottom w:val="none" w:sz="0" w:space="0" w:color="auto"/>
        <w:right w:val="none" w:sz="0" w:space="0" w:color="auto"/>
      </w:divBdr>
    </w:div>
    <w:div w:id="846020026">
      <w:bodyDiv w:val="1"/>
      <w:marLeft w:val="0"/>
      <w:marRight w:val="0"/>
      <w:marTop w:val="0"/>
      <w:marBottom w:val="0"/>
      <w:divBdr>
        <w:top w:val="none" w:sz="0" w:space="0" w:color="auto"/>
        <w:left w:val="none" w:sz="0" w:space="0" w:color="auto"/>
        <w:bottom w:val="none" w:sz="0" w:space="0" w:color="auto"/>
        <w:right w:val="none" w:sz="0" w:space="0" w:color="auto"/>
      </w:divBdr>
    </w:div>
    <w:div w:id="1463302199">
      <w:bodyDiv w:val="1"/>
      <w:marLeft w:val="0"/>
      <w:marRight w:val="0"/>
      <w:marTop w:val="0"/>
      <w:marBottom w:val="0"/>
      <w:divBdr>
        <w:top w:val="none" w:sz="0" w:space="0" w:color="auto"/>
        <w:left w:val="none" w:sz="0" w:space="0" w:color="auto"/>
        <w:bottom w:val="none" w:sz="0" w:space="0" w:color="auto"/>
        <w:right w:val="none" w:sz="0" w:space="0" w:color="auto"/>
      </w:divBdr>
    </w:div>
    <w:div w:id="1862820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hyperlink" Target="http://pweb.crohms.org/tmt/documents/FPOM/2010/FFDRWG/2022%20FFDRWG/%20"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usace1.webex.com/join/jacob.macdonald" TargetMode="Externa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38F80-4990-4F5A-AC90-6BA70CE6F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11</Pages>
  <Words>3165</Words>
  <Characters>18044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USACE</Company>
  <LinksUpToDate>false</LinksUpToDate>
  <CharactersWithSpaces>21167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Macdonald, Jacob B CIV USARMY CENWP (USA)</dc:creator>
  <cp:keywords/>
  <dc:description/>
  <cp:lastModifiedBy>Macdonald, Jacob B CIV USARMY CENWP (USA)</cp:lastModifiedBy>
  <cp:revision>5</cp:revision>
  <dcterms:created xsi:type="dcterms:W3CDTF">2022-05-31T15:29:00Z</dcterms:created>
  <dcterms:modified xsi:type="dcterms:W3CDTF">2022-06-01T16:47:00Z</dcterms:modified>
</cp:coreProperties>
</file>